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EBDC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新宋体" w:eastAsia="方正小标宋简体"/>
          <w:sz w:val="44"/>
          <w:lang w:val="en-US" w:eastAsia="zh-CN"/>
        </w:rPr>
      </w:pPr>
    </w:p>
    <w:p w14:paraId="4A23069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新宋体" w:eastAsia="方正小标宋简体"/>
          <w:sz w:val="44"/>
        </w:rPr>
      </w:pPr>
      <w:r>
        <w:rPr>
          <w:rFonts w:hint="eastAsia" w:ascii="方正小标宋简体" w:hAnsi="新宋体" w:eastAsia="方正小标宋简体"/>
          <w:sz w:val="44"/>
        </w:rPr>
        <w:t>第一届江苏科技大学校友创新创业大赛</w:t>
      </w:r>
    </w:p>
    <w:p w14:paraId="489A6DB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_GBK" w:hAnsi="方正小标宋_GBK" w:eastAsia="方正小标宋_GBK" w:cs="方正小标宋_GBK"/>
          <w:sz w:val="32"/>
          <w:szCs w:val="32"/>
        </w:rPr>
      </w:pPr>
      <w:r>
        <w:rPr>
          <w:rFonts w:hint="eastAsia" w:ascii="方正小标宋简体" w:hAnsi="新宋体" w:eastAsia="方正小标宋简体"/>
          <w:sz w:val="44"/>
        </w:rPr>
        <w:t>暨第十届“镇江高新区杯”双创大赛</w:t>
      </w:r>
    </w:p>
    <w:p w14:paraId="3B74856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楷体_GBK" w:hAnsi="方正楷体_GBK" w:eastAsia="方正楷体_GBK" w:cs="方正楷体_GBK"/>
          <w:sz w:val="32"/>
          <w:szCs w:val="32"/>
        </w:rPr>
      </w:pPr>
      <w:r>
        <w:rPr>
          <w:rFonts w:hint="eastAsia" w:ascii="方正小标宋简体" w:hAnsi="新宋体" w:eastAsia="方正小标宋简体"/>
          <w:sz w:val="44"/>
        </w:rPr>
        <w:t>项目</w:t>
      </w:r>
      <w:bookmarkStart w:id="0" w:name="_Toc192931315"/>
      <w:r>
        <w:rPr>
          <w:rFonts w:hint="eastAsia" w:ascii="方正小标宋简体" w:hAnsi="新宋体" w:eastAsia="方正小标宋简体"/>
          <w:sz w:val="44"/>
        </w:rPr>
        <w:t>计划书</w:t>
      </w:r>
      <w:bookmarkEnd w:id="0"/>
    </w:p>
    <w:p w14:paraId="7376E40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方正楷体_GBK" w:cs="Times New Roman"/>
          <w:sz w:val="32"/>
          <w:szCs w:val="32"/>
          <w:lang w:eastAsia="zh-CN"/>
        </w:rPr>
      </w:pPr>
    </w:p>
    <w:p w14:paraId="1ADE985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楷体_GBK" w:hAnsi="方正楷体_GBK" w:eastAsia="方正楷体_GBK" w:cs="方正楷体_GBK"/>
          <w:sz w:val="32"/>
          <w:szCs w:val="32"/>
          <w:lang w:eastAsia="zh-CN"/>
        </w:rPr>
      </w:pPr>
    </w:p>
    <w:p w14:paraId="5842CE6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黑体"/>
          <w:color w:val="000000"/>
          <w:spacing w:val="26"/>
        </w:rPr>
      </w:pPr>
    </w:p>
    <w:p w14:paraId="6B9786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黑体"/>
          <w:color w:val="000000"/>
          <w:spacing w:val="26"/>
        </w:rPr>
      </w:pPr>
    </w:p>
    <w:tbl>
      <w:tblPr>
        <w:tblStyle w:val="8"/>
        <w:tblW w:w="0" w:type="auto"/>
        <w:jc w:val="center"/>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690"/>
        <w:gridCol w:w="5373"/>
      </w:tblGrid>
      <w:tr w14:paraId="70C6D52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00" w:hRule="atLeast"/>
          <w:jc w:val="center"/>
        </w:trPr>
        <w:tc>
          <w:tcPr>
            <w:tcW w:w="1690" w:type="dxa"/>
            <w:tcBorders>
              <w:top w:val="nil"/>
              <w:bottom w:val="nil"/>
            </w:tcBorders>
            <w:noWrap w:val="0"/>
            <w:vAlign w:val="bottom"/>
          </w:tcPr>
          <w:p w14:paraId="27DCF395">
            <w:pPr>
              <w:adjustRightInd w:val="0"/>
              <w:snapToGrid w:val="0"/>
              <w:jc w:val="center"/>
              <w:rPr>
                <w:rFonts w:hint="eastAsia" w:ascii="方正仿宋_GBK" w:hAnsi="方正仿宋_GBK" w:eastAsia="方正仿宋_GBK" w:cs="方正仿宋_GBK"/>
                <w:color w:val="000000"/>
                <w:spacing w:val="26"/>
                <w:sz w:val="32"/>
                <w:szCs w:val="32"/>
              </w:rPr>
            </w:pPr>
            <w:r>
              <w:rPr>
                <w:rFonts w:hint="eastAsia" w:ascii="方正仿宋_GBK" w:hAnsi="方正仿宋_GBK" w:eastAsia="方正仿宋_GBK" w:cs="方正仿宋_GBK"/>
                <w:color w:val="000000"/>
                <w:sz w:val="32"/>
                <w:szCs w:val="32"/>
              </w:rPr>
              <w:t>项目名称</w:t>
            </w:r>
          </w:p>
        </w:tc>
        <w:tc>
          <w:tcPr>
            <w:tcW w:w="5373" w:type="dxa"/>
            <w:noWrap w:val="0"/>
            <w:vAlign w:val="bottom"/>
          </w:tcPr>
          <w:p w14:paraId="14BB68C0">
            <w:pPr>
              <w:adjustRightInd w:val="0"/>
              <w:snapToGrid w:val="0"/>
              <w:jc w:val="center"/>
              <w:rPr>
                <w:rFonts w:hint="eastAsia" w:ascii="方正仿宋_GBK" w:hAnsi="方正仿宋_GBK" w:eastAsia="方正仿宋_GBK" w:cs="方正仿宋_GBK"/>
                <w:color w:val="000000"/>
                <w:spacing w:val="26"/>
                <w:sz w:val="32"/>
                <w:szCs w:val="32"/>
              </w:rPr>
            </w:pPr>
          </w:p>
        </w:tc>
      </w:tr>
      <w:tr w14:paraId="082E5F2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00" w:hRule="atLeast"/>
          <w:jc w:val="center"/>
        </w:trPr>
        <w:tc>
          <w:tcPr>
            <w:tcW w:w="1690" w:type="dxa"/>
            <w:tcBorders>
              <w:top w:val="nil"/>
              <w:bottom w:val="nil"/>
            </w:tcBorders>
            <w:noWrap w:val="0"/>
            <w:vAlign w:val="bottom"/>
          </w:tcPr>
          <w:p w14:paraId="382C34E1">
            <w:pPr>
              <w:adjustRightInd w:val="0"/>
              <w:snapToGrid w:val="0"/>
              <w:jc w:val="center"/>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技术领域</w:t>
            </w:r>
          </w:p>
        </w:tc>
        <w:tc>
          <w:tcPr>
            <w:tcW w:w="5373" w:type="dxa"/>
            <w:noWrap w:val="0"/>
            <w:vAlign w:val="bottom"/>
          </w:tcPr>
          <w:p w14:paraId="36624275">
            <w:pPr>
              <w:adjustRightInd w:val="0"/>
              <w:snapToGrid w:val="0"/>
              <w:jc w:val="center"/>
              <w:rPr>
                <w:rFonts w:hint="eastAsia" w:ascii="方正仿宋_GBK" w:hAnsi="方正仿宋_GBK" w:eastAsia="方正仿宋_GBK" w:cs="方正仿宋_GBK"/>
                <w:color w:val="000000"/>
                <w:sz w:val="32"/>
                <w:szCs w:val="32"/>
              </w:rPr>
            </w:pPr>
          </w:p>
        </w:tc>
      </w:tr>
      <w:tr w14:paraId="204737E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00" w:hRule="atLeast"/>
          <w:jc w:val="center"/>
        </w:trPr>
        <w:tc>
          <w:tcPr>
            <w:tcW w:w="1690" w:type="dxa"/>
            <w:tcBorders>
              <w:top w:val="nil"/>
              <w:bottom w:val="nil"/>
            </w:tcBorders>
            <w:noWrap w:val="0"/>
            <w:vAlign w:val="bottom"/>
          </w:tcPr>
          <w:p w14:paraId="61AEA5F5">
            <w:pPr>
              <w:adjustRightInd w:val="0"/>
              <w:snapToGrid w:val="0"/>
              <w:jc w:val="center"/>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申 请 人</w:t>
            </w:r>
          </w:p>
        </w:tc>
        <w:tc>
          <w:tcPr>
            <w:tcW w:w="5373" w:type="dxa"/>
            <w:noWrap w:val="0"/>
            <w:vAlign w:val="bottom"/>
          </w:tcPr>
          <w:p w14:paraId="760CF224">
            <w:pPr>
              <w:adjustRightInd w:val="0"/>
              <w:snapToGrid w:val="0"/>
              <w:jc w:val="center"/>
              <w:rPr>
                <w:rFonts w:hint="eastAsia" w:ascii="方正仿宋_GBK" w:hAnsi="方正仿宋_GBK" w:eastAsia="方正仿宋_GBK" w:cs="方正仿宋_GBK"/>
                <w:color w:val="000000"/>
                <w:sz w:val="32"/>
                <w:szCs w:val="32"/>
              </w:rPr>
            </w:pPr>
          </w:p>
        </w:tc>
      </w:tr>
      <w:tr w14:paraId="1E9B881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00" w:hRule="atLeast"/>
          <w:jc w:val="center"/>
        </w:trPr>
        <w:tc>
          <w:tcPr>
            <w:tcW w:w="1690" w:type="dxa"/>
            <w:tcBorders>
              <w:top w:val="nil"/>
              <w:bottom w:val="nil"/>
            </w:tcBorders>
            <w:noWrap w:val="0"/>
            <w:vAlign w:val="bottom"/>
          </w:tcPr>
          <w:p w14:paraId="7BDB71FA">
            <w:pPr>
              <w:adjustRightInd w:val="0"/>
              <w:snapToGrid w:val="0"/>
              <w:jc w:val="center"/>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地</w:t>
            </w:r>
            <w:r>
              <w:rPr>
                <w:rFonts w:hint="eastAsia" w:ascii="方正仿宋_GBK" w:hAnsi="方正仿宋_GBK" w:eastAsia="方正仿宋_GBK" w:cs="方正仿宋_GBK"/>
                <w:color w:val="000000"/>
                <w:sz w:val="32"/>
                <w:szCs w:val="32"/>
                <w:lang w:val="en-US" w:eastAsia="zh-CN"/>
              </w:rPr>
              <w:t xml:space="preserve">    </w:t>
            </w:r>
            <w:r>
              <w:rPr>
                <w:rFonts w:hint="eastAsia" w:ascii="方正仿宋_GBK" w:hAnsi="方正仿宋_GBK" w:eastAsia="方正仿宋_GBK" w:cs="方正仿宋_GBK"/>
                <w:color w:val="000000"/>
                <w:sz w:val="32"/>
                <w:szCs w:val="32"/>
              </w:rPr>
              <w:t>址</w:t>
            </w:r>
          </w:p>
        </w:tc>
        <w:tc>
          <w:tcPr>
            <w:tcW w:w="5373" w:type="dxa"/>
            <w:noWrap w:val="0"/>
            <w:vAlign w:val="bottom"/>
          </w:tcPr>
          <w:p w14:paraId="47A4197F">
            <w:pPr>
              <w:adjustRightInd w:val="0"/>
              <w:snapToGrid w:val="0"/>
              <w:jc w:val="center"/>
              <w:rPr>
                <w:rFonts w:hint="eastAsia" w:ascii="方正仿宋_GBK" w:hAnsi="方正仿宋_GBK" w:eastAsia="方正仿宋_GBK" w:cs="方正仿宋_GBK"/>
                <w:color w:val="000000"/>
                <w:sz w:val="32"/>
                <w:szCs w:val="32"/>
              </w:rPr>
            </w:pPr>
          </w:p>
        </w:tc>
      </w:tr>
      <w:tr w14:paraId="3EC20E3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22" w:hRule="atLeast"/>
          <w:jc w:val="center"/>
        </w:trPr>
        <w:tc>
          <w:tcPr>
            <w:tcW w:w="1690" w:type="dxa"/>
            <w:tcBorders>
              <w:top w:val="nil"/>
              <w:bottom w:val="nil"/>
            </w:tcBorders>
            <w:noWrap w:val="0"/>
            <w:vAlign w:val="bottom"/>
          </w:tcPr>
          <w:p w14:paraId="761FB251">
            <w:pPr>
              <w:adjustRightInd w:val="0"/>
              <w:snapToGrid w:val="0"/>
              <w:jc w:val="center"/>
              <w:rPr>
                <w:rFonts w:hint="eastAsia" w:ascii="方正仿宋_GBK" w:hAnsi="方正仿宋_GBK" w:eastAsia="方正仿宋_GBK" w:cs="方正仿宋_GBK"/>
                <w:color w:val="000000"/>
                <w:spacing w:val="26"/>
                <w:sz w:val="32"/>
                <w:szCs w:val="32"/>
              </w:rPr>
            </w:pPr>
            <w:r>
              <w:rPr>
                <w:rFonts w:hint="eastAsia" w:ascii="方正仿宋_GBK" w:hAnsi="方正仿宋_GBK" w:eastAsia="方正仿宋_GBK" w:cs="方正仿宋_GBK"/>
                <w:color w:val="000000"/>
                <w:sz w:val="32"/>
                <w:szCs w:val="32"/>
              </w:rPr>
              <w:t>电    话</w:t>
            </w:r>
          </w:p>
        </w:tc>
        <w:tc>
          <w:tcPr>
            <w:tcW w:w="5373" w:type="dxa"/>
            <w:noWrap w:val="0"/>
            <w:vAlign w:val="bottom"/>
          </w:tcPr>
          <w:p w14:paraId="1094E497">
            <w:pPr>
              <w:adjustRightInd w:val="0"/>
              <w:snapToGrid w:val="0"/>
              <w:jc w:val="center"/>
              <w:rPr>
                <w:rFonts w:hint="eastAsia" w:ascii="方正仿宋_GBK" w:hAnsi="方正仿宋_GBK" w:eastAsia="方正仿宋_GBK" w:cs="方正仿宋_GBK"/>
                <w:color w:val="000000"/>
                <w:spacing w:val="26"/>
                <w:sz w:val="32"/>
                <w:szCs w:val="32"/>
              </w:rPr>
            </w:pPr>
          </w:p>
        </w:tc>
      </w:tr>
      <w:tr w14:paraId="7572DCC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00" w:hRule="atLeast"/>
          <w:jc w:val="center"/>
        </w:trPr>
        <w:tc>
          <w:tcPr>
            <w:tcW w:w="1690" w:type="dxa"/>
            <w:tcBorders>
              <w:top w:val="nil"/>
              <w:bottom w:val="nil"/>
            </w:tcBorders>
            <w:noWrap w:val="0"/>
            <w:vAlign w:val="bottom"/>
          </w:tcPr>
          <w:p w14:paraId="52EE5B72">
            <w:pPr>
              <w:adjustRightInd w:val="0"/>
              <w:snapToGrid w:val="0"/>
              <w:jc w:val="center"/>
              <w:rPr>
                <w:rFonts w:hint="eastAsia" w:ascii="方正仿宋_GBK" w:hAnsi="方正仿宋_GBK" w:eastAsia="方正仿宋_GBK" w:cs="方正仿宋_GBK"/>
                <w:color w:val="000000"/>
                <w:spacing w:val="26"/>
                <w:sz w:val="32"/>
                <w:szCs w:val="32"/>
                <w:lang w:val="en-US" w:eastAsia="zh-CN"/>
              </w:rPr>
            </w:pPr>
            <w:r>
              <w:rPr>
                <w:rFonts w:hint="eastAsia" w:ascii="方正仿宋_GBK" w:hAnsi="方正仿宋_GBK" w:eastAsia="方正仿宋_GBK" w:cs="方正仿宋_GBK"/>
                <w:color w:val="000000"/>
                <w:spacing w:val="26"/>
                <w:sz w:val="32"/>
                <w:szCs w:val="32"/>
                <w:lang w:val="en-US" w:eastAsia="zh-CN"/>
              </w:rPr>
              <w:t>传   真</w:t>
            </w:r>
          </w:p>
        </w:tc>
        <w:tc>
          <w:tcPr>
            <w:tcW w:w="5373" w:type="dxa"/>
            <w:noWrap w:val="0"/>
            <w:vAlign w:val="bottom"/>
          </w:tcPr>
          <w:p w14:paraId="019244FA">
            <w:pPr>
              <w:adjustRightInd w:val="0"/>
              <w:snapToGrid w:val="0"/>
              <w:jc w:val="center"/>
              <w:rPr>
                <w:rFonts w:hint="eastAsia" w:ascii="方正仿宋_GBK" w:hAnsi="方正仿宋_GBK" w:eastAsia="方正仿宋_GBK" w:cs="方正仿宋_GBK"/>
                <w:color w:val="000000"/>
                <w:spacing w:val="26"/>
                <w:sz w:val="32"/>
                <w:szCs w:val="32"/>
              </w:rPr>
            </w:pPr>
          </w:p>
        </w:tc>
      </w:tr>
      <w:tr w14:paraId="561C854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00" w:hRule="atLeast"/>
          <w:jc w:val="center"/>
        </w:trPr>
        <w:tc>
          <w:tcPr>
            <w:tcW w:w="1690" w:type="dxa"/>
            <w:tcBorders>
              <w:top w:val="nil"/>
              <w:bottom w:val="nil"/>
            </w:tcBorders>
            <w:noWrap w:val="0"/>
            <w:vAlign w:val="bottom"/>
          </w:tcPr>
          <w:p w14:paraId="260E2F9C">
            <w:pPr>
              <w:adjustRightInd w:val="0"/>
              <w:snapToGrid w:val="0"/>
              <w:jc w:val="center"/>
              <w:rPr>
                <w:rFonts w:hint="eastAsia" w:ascii="方正仿宋_GBK" w:hAnsi="方正仿宋_GBK" w:eastAsia="方正仿宋_GBK" w:cs="方正仿宋_GBK"/>
                <w:color w:val="000000"/>
                <w:spacing w:val="26"/>
                <w:sz w:val="32"/>
                <w:szCs w:val="32"/>
              </w:rPr>
            </w:pPr>
            <w:r>
              <w:rPr>
                <w:rFonts w:hint="eastAsia" w:ascii="方正仿宋_GBK" w:hAnsi="方正仿宋_GBK" w:eastAsia="方正仿宋_GBK" w:cs="方正仿宋_GBK"/>
                <w:color w:val="000000"/>
                <w:sz w:val="32"/>
                <w:szCs w:val="32"/>
              </w:rPr>
              <w:t>电子邮件</w:t>
            </w:r>
          </w:p>
        </w:tc>
        <w:tc>
          <w:tcPr>
            <w:tcW w:w="5373" w:type="dxa"/>
            <w:tcBorders>
              <w:bottom w:val="nil"/>
            </w:tcBorders>
            <w:noWrap w:val="0"/>
            <w:vAlign w:val="bottom"/>
          </w:tcPr>
          <w:p w14:paraId="2D4B87DC">
            <w:pPr>
              <w:adjustRightInd w:val="0"/>
              <w:snapToGrid w:val="0"/>
              <w:jc w:val="center"/>
              <w:rPr>
                <w:rFonts w:hint="eastAsia" w:ascii="方正仿宋_GBK" w:hAnsi="方正仿宋_GBK" w:eastAsia="方正仿宋_GBK" w:cs="方正仿宋_GBK"/>
                <w:color w:val="000000"/>
                <w:spacing w:val="26"/>
                <w:sz w:val="32"/>
                <w:szCs w:val="32"/>
              </w:rPr>
            </w:pPr>
          </w:p>
        </w:tc>
      </w:tr>
      <w:tr w14:paraId="45E8FF67">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00" w:hRule="atLeast"/>
          <w:jc w:val="center"/>
        </w:trPr>
        <w:tc>
          <w:tcPr>
            <w:tcW w:w="1690" w:type="dxa"/>
            <w:tcBorders>
              <w:top w:val="nil"/>
              <w:bottom w:val="nil"/>
            </w:tcBorders>
            <w:noWrap w:val="0"/>
            <w:vAlign w:val="bottom"/>
          </w:tcPr>
          <w:p w14:paraId="5060D91E">
            <w:pPr>
              <w:adjustRightInd w:val="0"/>
              <w:snapToGrid w:val="0"/>
              <w:jc w:val="center"/>
              <w:rPr>
                <w:rFonts w:hint="eastAsia" w:ascii="方正仿宋_GBK" w:hAnsi="方正仿宋_GBK" w:eastAsia="方正仿宋_GBK" w:cs="方正仿宋_GBK"/>
                <w:color w:val="000000"/>
                <w:spacing w:val="26"/>
                <w:sz w:val="32"/>
                <w:szCs w:val="32"/>
              </w:rPr>
            </w:pPr>
            <w:r>
              <w:rPr>
                <w:rFonts w:hint="eastAsia" w:ascii="方正仿宋_GBK" w:hAnsi="方正仿宋_GBK" w:eastAsia="方正仿宋_GBK" w:cs="方正仿宋_GBK"/>
                <w:color w:val="000000"/>
                <w:sz w:val="32"/>
                <w:szCs w:val="32"/>
              </w:rPr>
              <w:t>联 系 人</w:t>
            </w:r>
          </w:p>
        </w:tc>
        <w:tc>
          <w:tcPr>
            <w:tcW w:w="5373" w:type="dxa"/>
            <w:tcBorders>
              <w:top w:val="single" w:color="auto" w:sz="4" w:space="0"/>
              <w:bottom w:val="single" w:color="auto" w:sz="4" w:space="0"/>
            </w:tcBorders>
            <w:noWrap w:val="0"/>
            <w:vAlign w:val="bottom"/>
          </w:tcPr>
          <w:p w14:paraId="120874FF">
            <w:pPr>
              <w:adjustRightInd w:val="0"/>
              <w:snapToGrid w:val="0"/>
              <w:jc w:val="center"/>
              <w:rPr>
                <w:rFonts w:hint="eastAsia" w:ascii="方正仿宋_GBK" w:hAnsi="方正仿宋_GBK" w:eastAsia="方正仿宋_GBK" w:cs="方正仿宋_GBK"/>
                <w:color w:val="000000"/>
                <w:spacing w:val="26"/>
                <w:sz w:val="32"/>
                <w:szCs w:val="32"/>
              </w:rPr>
            </w:pPr>
          </w:p>
        </w:tc>
      </w:tr>
    </w:tbl>
    <w:p w14:paraId="7FEEDD9A">
      <w:pPr>
        <w:spacing w:line="360" w:lineRule="auto"/>
        <w:rPr>
          <w:rFonts w:eastAsia="黑体"/>
          <w:color w:val="000000"/>
        </w:rPr>
      </w:pPr>
    </w:p>
    <w:p w14:paraId="114A3BAB">
      <w:pPr>
        <w:keepNext w:val="0"/>
        <w:keepLines w:val="0"/>
        <w:widowControl/>
        <w:suppressLineNumbers w:val="0"/>
        <w:snapToGrid w:val="0"/>
        <w:spacing w:before="0" w:beforeAutospacing="0" w:after="0" w:afterAutospacing="0"/>
        <w:ind w:left="0" w:right="0"/>
        <w:jc w:val="center"/>
        <w:rPr>
          <w:rFonts w:hint="eastAsia" w:ascii="Times New Roman" w:hAnsi="宋体" w:eastAsia="黑体" w:cs="黑体"/>
          <w:color w:val="000000"/>
          <w:kern w:val="0"/>
          <w:sz w:val="32"/>
          <w:szCs w:val="32"/>
          <w:lang w:eastAsia="zh-CN" w:bidi="ar"/>
        </w:rPr>
      </w:pPr>
    </w:p>
    <w:p w14:paraId="40A9CBA4">
      <w:pPr>
        <w:keepNext w:val="0"/>
        <w:keepLines w:val="0"/>
        <w:widowControl/>
        <w:suppressLineNumbers w:val="0"/>
        <w:snapToGrid w:val="0"/>
        <w:spacing w:before="0" w:beforeAutospacing="0" w:after="0" w:afterAutospacing="0"/>
        <w:ind w:left="0" w:right="0"/>
        <w:jc w:val="center"/>
        <w:rPr>
          <w:rFonts w:hint="eastAsia" w:ascii="Times New Roman" w:hAnsi="宋体" w:eastAsia="黑体" w:cs="黑体"/>
          <w:color w:val="000000"/>
          <w:kern w:val="0"/>
          <w:sz w:val="32"/>
          <w:szCs w:val="32"/>
          <w:lang w:eastAsia="zh-CN" w:bidi="ar"/>
        </w:rPr>
      </w:pPr>
    </w:p>
    <w:p w14:paraId="1377F024">
      <w:pPr>
        <w:keepNext w:val="0"/>
        <w:keepLines w:val="0"/>
        <w:widowControl/>
        <w:suppressLineNumbers w:val="0"/>
        <w:snapToGrid w:val="0"/>
        <w:spacing w:before="0" w:beforeAutospacing="0" w:after="0" w:afterAutospacing="0"/>
        <w:ind w:left="0" w:right="0"/>
        <w:jc w:val="center"/>
        <w:rPr>
          <w:rFonts w:hint="eastAsia" w:ascii="Times New Roman" w:hAnsi="宋体" w:eastAsia="黑体" w:cs="黑体"/>
          <w:color w:val="000000"/>
          <w:kern w:val="0"/>
          <w:sz w:val="32"/>
          <w:szCs w:val="32"/>
          <w:lang w:eastAsia="zh-CN" w:bidi="ar"/>
        </w:rPr>
      </w:pPr>
    </w:p>
    <w:p w14:paraId="131E5FDB">
      <w:pPr>
        <w:keepNext w:val="0"/>
        <w:keepLines w:val="0"/>
        <w:widowControl/>
        <w:suppressLineNumbers w:val="0"/>
        <w:snapToGrid w:val="0"/>
        <w:spacing w:before="0" w:beforeAutospacing="0" w:after="0" w:afterAutospacing="0"/>
        <w:ind w:left="0" w:right="0"/>
        <w:jc w:val="center"/>
        <w:rPr>
          <w:rFonts w:hint="eastAsia" w:ascii="Times New Roman" w:hAnsi="宋体" w:eastAsia="黑体" w:cs="黑体"/>
          <w:color w:val="000000"/>
          <w:kern w:val="0"/>
          <w:sz w:val="32"/>
          <w:szCs w:val="32"/>
          <w:lang w:eastAsia="zh-CN" w:bidi="ar"/>
        </w:rPr>
      </w:pPr>
    </w:p>
    <w:p w14:paraId="5D96D866">
      <w:pPr>
        <w:keepNext w:val="0"/>
        <w:keepLines w:val="0"/>
        <w:widowControl/>
        <w:suppressLineNumbers w:val="0"/>
        <w:snapToGrid w:val="0"/>
        <w:spacing w:before="0" w:beforeAutospacing="0" w:after="0" w:afterAutospacing="0"/>
        <w:ind w:left="0" w:right="0"/>
        <w:jc w:val="center"/>
        <w:rPr>
          <w:rFonts w:hint="eastAsia" w:ascii="Times New Roman" w:hAnsi="宋体" w:eastAsia="黑体" w:cs="黑体"/>
          <w:color w:val="000000"/>
          <w:kern w:val="0"/>
          <w:sz w:val="32"/>
          <w:szCs w:val="32"/>
          <w:lang w:eastAsia="zh-CN" w:bidi="ar"/>
        </w:rPr>
      </w:pPr>
    </w:p>
    <w:p w14:paraId="3DEEBEEC">
      <w:pPr>
        <w:keepNext w:val="0"/>
        <w:keepLines w:val="0"/>
        <w:widowControl/>
        <w:suppressLineNumbers w:val="0"/>
        <w:snapToGrid w:val="0"/>
        <w:spacing w:before="0" w:beforeAutospacing="0" w:after="0" w:afterAutospacing="0"/>
        <w:ind w:left="0" w:right="0"/>
        <w:jc w:val="center"/>
        <w:rPr>
          <w:rFonts w:hint="eastAsia" w:ascii="Times New Roman" w:hAnsi="宋体" w:eastAsia="黑体" w:cs="黑体"/>
          <w:color w:val="000000"/>
          <w:kern w:val="0"/>
          <w:sz w:val="32"/>
          <w:szCs w:val="32"/>
          <w:lang w:val="en-US" w:eastAsia="zh-CN" w:bidi="ar"/>
        </w:rPr>
      </w:pPr>
      <w:r>
        <w:rPr>
          <w:rFonts w:hint="eastAsia" w:ascii="Times New Roman" w:hAnsi="宋体" w:eastAsia="黑体" w:cs="黑体"/>
          <w:color w:val="000000"/>
          <w:kern w:val="0"/>
          <w:sz w:val="32"/>
          <w:szCs w:val="32"/>
          <w:lang w:eastAsia="zh-CN" w:bidi="ar"/>
        </w:rPr>
        <w:t>镇江</w:t>
      </w:r>
      <w:r>
        <w:rPr>
          <w:rFonts w:hint="eastAsia" w:ascii="Times New Roman" w:hAnsi="宋体" w:eastAsia="黑体" w:cs="黑体"/>
          <w:color w:val="000000"/>
          <w:kern w:val="0"/>
          <w:sz w:val="32"/>
          <w:szCs w:val="32"/>
          <w:lang w:val="en-US" w:eastAsia="zh-CN" w:bidi="ar"/>
        </w:rPr>
        <w:t>高新区科技发展局</w:t>
      </w:r>
    </w:p>
    <w:p w14:paraId="54DE0215">
      <w:pPr>
        <w:keepNext w:val="0"/>
        <w:keepLines w:val="0"/>
        <w:widowControl/>
        <w:suppressLineNumbers w:val="0"/>
        <w:snapToGrid w:val="0"/>
        <w:spacing w:before="0" w:beforeAutospacing="0" w:after="0" w:afterAutospacing="0"/>
        <w:ind w:left="0" w:right="0"/>
        <w:jc w:val="center"/>
        <w:rPr>
          <w:rFonts w:hint="eastAsia" w:ascii="Times New Roman" w:hAnsi="宋体" w:eastAsia="黑体" w:cs="黑体"/>
          <w:color w:val="000000"/>
          <w:kern w:val="0"/>
          <w:sz w:val="32"/>
          <w:szCs w:val="32"/>
          <w:lang w:eastAsia="zh-CN" w:bidi="ar"/>
        </w:rPr>
      </w:pPr>
      <w:r>
        <w:rPr>
          <w:rFonts w:hint="eastAsia" w:ascii="Times New Roman" w:hAnsi="宋体" w:eastAsia="黑体" w:cs="黑体"/>
          <w:color w:val="000000"/>
          <w:kern w:val="0"/>
          <w:sz w:val="32"/>
          <w:szCs w:val="32"/>
          <w:lang w:eastAsia="zh-CN" w:bidi="ar"/>
        </w:rPr>
        <w:t>202</w:t>
      </w:r>
      <w:r>
        <w:rPr>
          <w:rFonts w:hint="eastAsia" w:ascii="Times New Roman" w:hAnsi="宋体" w:eastAsia="黑体" w:cs="黑体"/>
          <w:color w:val="000000"/>
          <w:kern w:val="0"/>
          <w:sz w:val="32"/>
          <w:szCs w:val="32"/>
          <w:lang w:val="en-US" w:eastAsia="zh-CN" w:bidi="ar"/>
        </w:rPr>
        <w:t>6</w:t>
      </w:r>
      <w:r>
        <w:rPr>
          <w:rFonts w:hint="eastAsia" w:ascii="Times New Roman" w:hAnsi="宋体" w:eastAsia="黑体" w:cs="黑体"/>
          <w:color w:val="000000"/>
          <w:kern w:val="0"/>
          <w:sz w:val="32"/>
          <w:szCs w:val="32"/>
          <w:lang w:eastAsia="zh-CN" w:bidi="ar"/>
        </w:rPr>
        <w:t>年制</w:t>
      </w:r>
    </w:p>
    <w:p w14:paraId="3F00218A">
      <w:pPr>
        <w:spacing w:before="312" w:beforeLines="100" w:after="624" w:afterLines="200" w:line="560" w:lineRule="exact"/>
        <w:ind w:right="374" w:rightChars="178"/>
        <w:jc w:val="center"/>
        <w:rPr>
          <w:color w:val="000000"/>
        </w:rPr>
      </w:pPr>
    </w:p>
    <w:p w14:paraId="358ACB80">
      <w:pPr>
        <w:spacing w:before="312" w:beforeLines="100" w:after="624" w:afterLines="200" w:line="560" w:lineRule="exact"/>
        <w:ind w:right="374" w:rightChars="178"/>
        <w:jc w:val="center"/>
        <w:rPr>
          <w:color w:val="000000"/>
        </w:rPr>
      </w:pPr>
    </w:p>
    <w:p w14:paraId="1E3B2C8D">
      <w:pPr>
        <w:spacing w:before="312" w:beforeLines="100" w:after="624" w:afterLines="200" w:line="560" w:lineRule="exact"/>
        <w:ind w:right="374" w:rightChars="178"/>
        <w:jc w:val="center"/>
        <w:rPr>
          <w:rFonts w:hint="eastAsia" w:ascii="黑体" w:hAnsi="宋体" w:eastAsia="黑体"/>
          <w:b/>
          <w:color w:val="000000"/>
          <w:sz w:val="44"/>
          <w:szCs w:val="44"/>
        </w:rPr>
      </w:pPr>
      <w:r>
        <w:rPr>
          <w:rFonts w:hint="eastAsia" w:ascii="黑体" w:hAnsi="宋体" w:eastAsia="黑体"/>
          <w:b/>
          <w:color w:val="000000"/>
          <w:sz w:val="44"/>
          <w:szCs w:val="44"/>
        </w:rPr>
        <w:t>目   录</w:t>
      </w:r>
    </w:p>
    <w:p w14:paraId="031BEE9B">
      <w:pPr>
        <w:pStyle w:val="6"/>
        <w:rPr>
          <w:rStyle w:val="11"/>
          <w:rFonts w:hint="eastAsia"/>
        </w:rPr>
      </w:pPr>
    </w:p>
    <w:p w14:paraId="66467A7D">
      <w:pPr>
        <w:pStyle w:val="6"/>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fldChar w:fldCharType="begin"/>
      </w:r>
      <w:r>
        <w:rPr>
          <w:rFonts w:hint="eastAsia" w:ascii="Times New Roman" w:hAnsi="Times New Roman" w:eastAsia="方正仿宋_GBK" w:cs="Times New Roman"/>
          <w:kern w:val="0"/>
          <w:sz w:val="32"/>
          <w:szCs w:val="32"/>
          <w:lang w:val="en-US" w:eastAsia="zh-CN" w:bidi="ar-SA"/>
        </w:rPr>
        <w:instrText xml:space="preserve"> HYPERLINK \l "_Toc202689108" </w:instrText>
      </w:r>
      <w:r>
        <w:rPr>
          <w:rFonts w:hint="eastAsia" w:ascii="Times New Roman" w:hAnsi="Times New Roman" w:eastAsia="方正仿宋_GBK" w:cs="Times New Roman"/>
          <w:kern w:val="0"/>
          <w:sz w:val="32"/>
          <w:szCs w:val="32"/>
          <w:lang w:val="en-US" w:eastAsia="zh-CN" w:bidi="ar-SA"/>
        </w:rPr>
        <w:fldChar w:fldCharType="separate"/>
      </w:r>
      <w:r>
        <w:rPr>
          <w:rFonts w:hint="eastAsia" w:ascii="Times New Roman" w:hAnsi="Times New Roman" w:eastAsia="方正仿宋_GBK" w:cs="Times New Roman"/>
          <w:kern w:val="0"/>
          <w:sz w:val="32"/>
          <w:szCs w:val="32"/>
          <w:lang w:val="en-US" w:eastAsia="zh-CN" w:bidi="ar-SA"/>
        </w:rPr>
        <w:t>填写说明</w:t>
      </w:r>
      <w:r>
        <w:rPr>
          <w:rFonts w:hint="eastAsia" w:ascii="Times New Roman" w:hAnsi="Times New Roman" w:eastAsia="方正仿宋_GBK" w:cs="Times New Roman"/>
          <w:kern w:val="0"/>
          <w:sz w:val="32"/>
          <w:szCs w:val="32"/>
          <w:lang w:val="en-US" w:eastAsia="zh-CN" w:bidi="ar-SA"/>
        </w:rPr>
        <w:tab/>
      </w:r>
      <w:r>
        <w:rPr>
          <w:rFonts w:hint="eastAsia" w:ascii="Times New Roman" w:hAnsi="Times New Roman" w:eastAsia="方正仿宋_GBK" w:cs="Times New Roman"/>
          <w:kern w:val="0"/>
          <w:sz w:val="32"/>
          <w:szCs w:val="32"/>
          <w:lang w:val="en-US" w:eastAsia="zh-CN" w:bidi="ar-SA"/>
        </w:rPr>
        <w:t>2</w:t>
      </w:r>
      <w:r>
        <w:rPr>
          <w:rFonts w:hint="eastAsia" w:ascii="Times New Roman" w:hAnsi="Times New Roman" w:eastAsia="方正仿宋_GBK" w:cs="Times New Roman"/>
          <w:kern w:val="0"/>
          <w:sz w:val="32"/>
          <w:szCs w:val="32"/>
          <w:lang w:val="en-US" w:eastAsia="zh-CN" w:bidi="ar-SA"/>
        </w:rPr>
        <w:fldChar w:fldCharType="end"/>
      </w:r>
    </w:p>
    <w:p w14:paraId="15E8A7E7">
      <w:pPr>
        <w:pStyle w:val="6"/>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fldChar w:fldCharType="begin"/>
      </w:r>
      <w:r>
        <w:rPr>
          <w:rFonts w:hint="eastAsia" w:ascii="Times New Roman" w:hAnsi="Times New Roman" w:eastAsia="方正仿宋_GBK" w:cs="Times New Roman"/>
          <w:kern w:val="0"/>
          <w:sz w:val="32"/>
          <w:szCs w:val="32"/>
          <w:lang w:val="en-US" w:eastAsia="zh-CN" w:bidi="ar-SA"/>
        </w:rPr>
        <w:instrText xml:space="preserve"> HYPERLINK \l "_Toc202689108" </w:instrText>
      </w:r>
      <w:r>
        <w:rPr>
          <w:rFonts w:hint="eastAsia" w:ascii="Times New Roman" w:hAnsi="Times New Roman" w:eastAsia="方正仿宋_GBK" w:cs="Times New Roman"/>
          <w:kern w:val="0"/>
          <w:sz w:val="32"/>
          <w:szCs w:val="32"/>
          <w:lang w:val="en-US" w:eastAsia="zh-CN" w:bidi="ar-SA"/>
        </w:rPr>
        <w:fldChar w:fldCharType="separate"/>
      </w:r>
      <w:r>
        <w:rPr>
          <w:rFonts w:hint="eastAsia" w:ascii="Times New Roman" w:hAnsi="Times New Roman" w:eastAsia="方正仿宋_GBK" w:cs="Times New Roman"/>
          <w:kern w:val="0"/>
          <w:sz w:val="32"/>
          <w:szCs w:val="32"/>
          <w:lang w:val="en-US" w:eastAsia="zh-CN" w:bidi="ar-SA"/>
        </w:rPr>
        <w:t>真实性承诺书</w:t>
      </w:r>
      <w:r>
        <w:rPr>
          <w:rFonts w:hint="eastAsia" w:ascii="Times New Roman" w:hAnsi="Times New Roman" w:eastAsia="方正仿宋_GBK" w:cs="Times New Roman"/>
          <w:kern w:val="0"/>
          <w:sz w:val="32"/>
          <w:szCs w:val="32"/>
          <w:lang w:val="en-US" w:eastAsia="zh-CN" w:bidi="ar-SA"/>
        </w:rPr>
        <w:tab/>
      </w:r>
      <w:r>
        <w:rPr>
          <w:rFonts w:hint="eastAsia" w:ascii="Times New Roman" w:hAnsi="Times New Roman" w:eastAsia="方正仿宋_GBK" w:cs="Times New Roman"/>
          <w:kern w:val="0"/>
          <w:sz w:val="32"/>
          <w:szCs w:val="32"/>
          <w:lang w:val="en-US" w:eastAsia="zh-CN" w:bidi="ar-SA"/>
        </w:rPr>
        <w:t>3</w:t>
      </w:r>
      <w:r>
        <w:rPr>
          <w:rFonts w:hint="eastAsia" w:ascii="Times New Roman" w:hAnsi="Times New Roman" w:eastAsia="方正仿宋_GBK" w:cs="Times New Roman"/>
          <w:kern w:val="0"/>
          <w:sz w:val="32"/>
          <w:szCs w:val="32"/>
          <w:lang w:val="en-US" w:eastAsia="zh-CN" w:bidi="ar-SA"/>
        </w:rPr>
        <w:fldChar w:fldCharType="end"/>
      </w:r>
    </w:p>
    <w:p w14:paraId="7E22D072">
      <w:pPr>
        <w:pStyle w:val="6"/>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fldChar w:fldCharType="begin"/>
      </w:r>
      <w:r>
        <w:rPr>
          <w:rFonts w:hint="eastAsia" w:ascii="Times New Roman" w:hAnsi="Times New Roman" w:eastAsia="方正仿宋_GBK" w:cs="Times New Roman"/>
          <w:kern w:val="0"/>
          <w:sz w:val="32"/>
          <w:szCs w:val="32"/>
          <w:lang w:val="en-US" w:eastAsia="zh-CN" w:bidi="ar-SA"/>
        </w:rPr>
        <w:instrText xml:space="preserve"> HYPERLINK \l "_Toc202689108" </w:instrText>
      </w:r>
      <w:r>
        <w:rPr>
          <w:rFonts w:hint="eastAsia" w:ascii="Times New Roman" w:hAnsi="Times New Roman" w:eastAsia="方正仿宋_GBK" w:cs="Times New Roman"/>
          <w:kern w:val="0"/>
          <w:sz w:val="32"/>
          <w:szCs w:val="32"/>
          <w:lang w:val="en-US" w:eastAsia="zh-CN" w:bidi="ar-SA"/>
        </w:rPr>
        <w:fldChar w:fldCharType="separate"/>
      </w:r>
      <w:r>
        <w:rPr>
          <w:rFonts w:hint="eastAsia" w:ascii="Times New Roman" w:hAnsi="Times New Roman" w:eastAsia="方正仿宋_GBK" w:cs="Times New Roman"/>
          <w:kern w:val="0"/>
          <w:sz w:val="32"/>
          <w:szCs w:val="32"/>
          <w:lang w:val="en-US" w:eastAsia="zh-CN" w:bidi="ar-SA"/>
        </w:rPr>
        <w:t>保密承诺</w:t>
      </w:r>
      <w:r>
        <w:rPr>
          <w:rFonts w:hint="eastAsia" w:ascii="Times New Roman" w:hAnsi="Times New Roman" w:eastAsia="方正仿宋_GBK" w:cs="Times New Roman"/>
          <w:kern w:val="0"/>
          <w:sz w:val="32"/>
          <w:szCs w:val="32"/>
          <w:lang w:val="en-US" w:eastAsia="zh-CN" w:bidi="ar-SA"/>
        </w:rPr>
        <w:tab/>
      </w:r>
      <w:r>
        <w:rPr>
          <w:rFonts w:hint="eastAsia" w:ascii="Times New Roman" w:hAnsi="Times New Roman" w:eastAsia="方正仿宋_GBK" w:cs="Times New Roman"/>
          <w:kern w:val="0"/>
          <w:sz w:val="32"/>
          <w:szCs w:val="32"/>
          <w:lang w:val="en-US" w:eastAsia="zh-CN" w:bidi="ar-SA"/>
        </w:rPr>
        <w:t>4</w:t>
      </w:r>
      <w:r>
        <w:rPr>
          <w:rFonts w:hint="eastAsia" w:ascii="Times New Roman" w:hAnsi="Times New Roman" w:eastAsia="方正仿宋_GBK" w:cs="Times New Roman"/>
          <w:kern w:val="0"/>
          <w:sz w:val="32"/>
          <w:szCs w:val="32"/>
          <w:lang w:val="en-US" w:eastAsia="zh-CN" w:bidi="ar-SA"/>
        </w:rPr>
        <w:fldChar w:fldCharType="end"/>
      </w:r>
      <w:r>
        <w:rPr>
          <w:rFonts w:hint="eastAsia" w:ascii="Times New Roman" w:hAnsi="Times New Roman" w:eastAsia="方正仿宋_GBK" w:cs="Times New Roman"/>
          <w:kern w:val="0"/>
          <w:sz w:val="32"/>
          <w:szCs w:val="32"/>
          <w:lang w:val="en-US" w:eastAsia="zh-CN" w:bidi="ar-SA"/>
        </w:rPr>
        <w:fldChar w:fldCharType="begin"/>
      </w:r>
      <w:r>
        <w:rPr>
          <w:rFonts w:hint="eastAsia" w:ascii="Times New Roman" w:hAnsi="Times New Roman" w:eastAsia="方正仿宋_GBK" w:cs="Times New Roman"/>
          <w:kern w:val="0"/>
          <w:sz w:val="32"/>
          <w:szCs w:val="32"/>
          <w:lang w:val="en-US" w:eastAsia="zh-CN" w:bidi="ar-SA"/>
        </w:rPr>
        <w:instrText xml:space="preserve"> TOC \o "1-3" \h \z \u </w:instrText>
      </w:r>
      <w:r>
        <w:rPr>
          <w:rFonts w:hint="eastAsia" w:ascii="Times New Roman" w:hAnsi="Times New Roman" w:eastAsia="方正仿宋_GBK" w:cs="Times New Roman"/>
          <w:kern w:val="0"/>
          <w:sz w:val="32"/>
          <w:szCs w:val="32"/>
          <w:lang w:val="en-US" w:eastAsia="zh-CN" w:bidi="ar-SA"/>
        </w:rPr>
        <w:fldChar w:fldCharType="separate"/>
      </w:r>
    </w:p>
    <w:p w14:paraId="31080C9A">
      <w:pPr>
        <w:pStyle w:val="6"/>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fldChar w:fldCharType="begin"/>
      </w:r>
      <w:r>
        <w:rPr>
          <w:rFonts w:hint="eastAsia" w:ascii="Times New Roman" w:hAnsi="Times New Roman" w:eastAsia="方正仿宋_GBK" w:cs="Times New Roman"/>
          <w:kern w:val="0"/>
          <w:sz w:val="32"/>
          <w:szCs w:val="32"/>
          <w:lang w:val="en-US" w:eastAsia="zh-CN" w:bidi="ar-SA"/>
        </w:rPr>
        <w:instrText xml:space="preserve"> HYPERLINK \l "_Toc202689108" </w:instrText>
      </w:r>
      <w:r>
        <w:rPr>
          <w:rFonts w:hint="eastAsia" w:ascii="Times New Roman" w:hAnsi="Times New Roman" w:eastAsia="方正仿宋_GBK" w:cs="Times New Roman"/>
          <w:kern w:val="0"/>
          <w:sz w:val="32"/>
          <w:szCs w:val="32"/>
          <w:lang w:val="en-US" w:eastAsia="zh-CN" w:bidi="ar-SA"/>
        </w:rPr>
        <w:fldChar w:fldCharType="separate"/>
      </w:r>
      <w:r>
        <w:rPr>
          <w:rFonts w:hint="eastAsia" w:ascii="Times New Roman" w:hAnsi="Times New Roman" w:eastAsia="方正仿宋_GBK" w:cs="Times New Roman"/>
          <w:kern w:val="0"/>
          <w:sz w:val="32"/>
          <w:szCs w:val="32"/>
          <w:lang w:val="en-US" w:eastAsia="zh-CN" w:bidi="ar-SA"/>
        </w:rPr>
        <w:t>项目情况概要</w:t>
      </w:r>
      <w:r>
        <w:rPr>
          <w:rFonts w:hint="eastAsia" w:ascii="Times New Roman" w:hAnsi="Times New Roman" w:eastAsia="方正仿宋_GBK" w:cs="Times New Roman"/>
          <w:kern w:val="0"/>
          <w:sz w:val="32"/>
          <w:szCs w:val="32"/>
          <w:lang w:val="en-US" w:eastAsia="zh-CN" w:bidi="ar-SA"/>
        </w:rPr>
        <w:tab/>
      </w:r>
      <w:r>
        <w:rPr>
          <w:rFonts w:hint="eastAsia" w:ascii="Times New Roman" w:hAnsi="Times New Roman" w:eastAsia="方正仿宋_GBK" w:cs="Times New Roman"/>
          <w:kern w:val="0"/>
          <w:sz w:val="32"/>
          <w:szCs w:val="32"/>
          <w:lang w:val="en-US" w:eastAsia="zh-CN" w:bidi="ar-SA"/>
        </w:rPr>
        <w:t>5</w:t>
      </w:r>
      <w:r>
        <w:rPr>
          <w:rFonts w:hint="eastAsia" w:ascii="Times New Roman" w:hAnsi="Times New Roman" w:eastAsia="方正仿宋_GBK" w:cs="Times New Roman"/>
          <w:kern w:val="0"/>
          <w:sz w:val="32"/>
          <w:szCs w:val="32"/>
          <w:lang w:val="en-US" w:eastAsia="zh-CN" w:bidi="ar-SA"/>
        </w:rPr>
        <w:fldChar w:fldCharType="end"/>
      </w:r>
    </w:p>
    <w:p w14:paraId="55A64364">
      <w:pPr>
        <w:pStyle w:val="6"/>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fldChar w:fldCharType="begin"/>
      </w:r>
      <w:r>
        <w:rPr>
          <w:rFonts w:hint="eastAsia" w:ascii="Times New Roman" w:hAnsi="Times New Roman" w:eastAsia="方正仿宋_GBK" w:cs="Times New Roman"/>
          <w:kern w:val="0"/>
          <w:sz w:val="32"/>
          <w:szCs w:val="32"/>
          <w:lang w:val="en-US" w:eastAsia="zh-CN" w:bidi="ar-SA"/>
        </w:rPr>
        <w:instrText xml:space="preserve"> HYPERLINK \l "_Toc202689109" </w:instrText>
      </w:r>
      <w:r>
        <w:rPr>
          <w:rFonts w:hint="eastAsia" w:ascii="Times New Roman" w:hAnsi="Times New Roman" w:eastAsia="方正仿宋_GBK" w:cs="Times New Roman"/>
          <w:kern w:val="0"/>
          <w:sz w:val="32"/>
          <w:szCs w:val="32"/>
          <w:lang w:val="en-US" w:eastAsia="zh-CN" w:bidi="ar-SA"/>
        </w:rPr>
        <w:fldChar w:fldCharType="separate"/>
      </w:r>
      <w:r>
        <w:rPr>
          <w:rFonts w:hint="eastAsia" w:ascii="Times New Roman" w:hAnsi="Times New Roman" w:eastAsia="方正仿宋_GBK" w:cs="Times New Roman"/>
          <w:kern w:val="0"/>
          <w:sz w:val="32"/>
          <w:szCs w:val="32"/>
          <w:lang w:val="en-US" w:eastAsia="zh-CN" w:bidi="ar-SA"/>
        </w:rPr>
        <w:t>一、项目单位基本情况</w:t>
      </w:r>
      <w:r>
        <w:rPr>
          <w:rFonts w:hint="eastAsia" w:ascii="Times New Roman" w:hAnsi="Times New Roman" w:eastAsia="方正仿宋_GBK" w:cs="Times New Roman"/>
          <w:kern w:val="0"/>
          <w:sz w:val="32"/>
          <w:szCs w:val="32"/>
          <w:lang w:val="en-US" w:eastAsia="zh-CN" w:bidi="ar-SA"/>
        </w:rPr>
        <w:tab/>
      </w:r>
      <w:r>
        <w:rPr>
          <w:rFonts w:hint="eastAsia" w:ascii="Times New Roman" w:hAnsi="Times New Roman" w:eastAsia="方正仿宋_GBK" w:cs="Times New Roman"/>
          <w:kern w:val="0"/>
          <w:sz w:val="32"/>
          <w:szCs w:val="32"/>
          <w:lang w:val="en-US" w:eastAsia="zh-CN" w:bidi="ar-SA"/>
        </w:rPr>
        <w:t>5</w:t>
      </w:r>
      <w:r>
        <w:rPr>
          <w:rFonts w:hint="eastAsia" w:ascii="Times New Roman" w:hAnsi="Times New Roman" w:eastAsia="方正仿宋_GBK" w:cs="Times New Roman"/>
          <w:kern w:val="0"/>
          <w:sz w:val="32"/>
          <w:szCs w:val="32"/>
          <w:lang w:val="en-US" w:eastAsia="zh-CN" w:bidi="ar-SA"/>
        </w:rPr>
        <w:fldChar w:fldCharType="end"/>
      </w:r>
    </w:p>
    <w:p w14:paraId="6F201C53">
      <w:pPr>
        <w:pStyle w:val="6"/>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fldChar w:fldCharType="begin"/>
      </w:r>
      <w:r>
        <w:rPr>
          <w:rFonts w:hint="eastAsia" w:ascii="Times New Roman" w:hAnsi="Times New Roman" w:eastAsia="方正仿宋_GBK" w:cs="Times New Roman"/>
          <w:kern w:val="0"/>
          <w:sz w:val="32"/>
          <w:szCs w:val="32"/>
          <w:lang w:val="en-US" w:eastAsia="zh-CN" w:bidi="ar-SA"/>
        </w:rPr>
        <w:instrText xml:space="preserve"> HYPERLINK \l "_Toc202689110" </w:instrText>
      </w:r>
      <w:r>
        <w:rPr>
          <w:rFonts w:hint="eastAsia" w:ascii="Times New Roman" w:hAnsi="Times New Roman" w:eastAsia="方正仿宋_GBK" w:cs="Times New Roman"/>
          <w:kern w:val="0"/>
          <w:sz w:val="32"/>
          <w:szCs w:val="32"/>
          <w:lang w:val="en-US" w:eastAsia="zh-CN" w:bidi="ar-SA"/>
        </w:rPr>
        <w:fldChar w:fldCharType="separate"/>
      </w:r>
      <w:r>
        <w:rPr>
          <w:rFonts w:hint="eastAsia" w:ascii="Times New Roman" w:hAnsi="Times New Roman" w:eastAsia="方正仿宋_GBK" w:cs="Times New Roman"/>
          <w:kern w:val="0"/>
          <w:sz w:val="32"/>
          <w:szCs w:val="32"/>
          <w:lang w:val="en-US" w:eastAsia="zh-CN" w:bidi="ar-SA"/>
        </w:rPr>
        <w:t>二、项目申报人综合能力</w:t>
      </w:r>
      <w:r>
        <w:rPr>
          <w:rFonts w:hint="eastAsia" w:ascii="Times New Roman" w:hAnsi="Times New Roman" w:eastAsia="方正仿宋_GBK" w:cs="Times New Roman"/>
          <w:kern w:val="0"/>
          <w:sz w:val="32"/>
          <w:szCs w:val="32"/>
          <w:lang w:val="en-US" w:eastAsia="zh-CN" w:bidi="ar-SA"/>
        </w:rPr>
        <w:tab/>
      </w:r>
      <w:r>
        <w:rPr>
          <w:rFonts w:hint="eastAsia" w:ascii="Times New Roman" w:hAnsi="Times New Roman" w:eastAsia="方正仿宋_GBK" w:cs="Times New Roman"/>
          <w:kern w:val="0"/>
          <w:sz w:val="32"/>
          <w:szCs w:val="32"/>
          <w:lang w:val="en-US" w:eastAsia="zh-CN" w:bidi="ar-SA"/>
        </w:rPr>
        <w:t>6</w:t>
      </w:r>
      <w:r>
        <w:rPr>
          <w:rFonts w:hint="eastAsia" w:ascii="Times New Roman" w:hAnsi="Times New Roman" w:eastAsia="方正仿宋_GBK" w:cs="Times New Roman"/>
          <w:kern w:val="0"/>
          <w:sz w:val="32"/>
          <w:szCs w:val="32"/>
          <w:lang w:val="en-US" w:eastAsia="zh-CN" w:bidi="ar-SA"/>
        </w:rPr>
        <w:fldChar w:fldCharType="end"/>
      </w:r>
    </w:p>
    <w:p w14:paraId="5ADDE427">
      <w:pPr>
        <w:pStyle w:val="6"/>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fldChar w:fldCharType="begin"/>
      </w:r>
      <w:r>
        <w:rPr>
          <w:rFonts w:hint="eastAsia" w:ascii="Times New Roman" w:hAnsi="Times New Roman" w:eastAsia="方正仿宋_GBK" w:cs="Times New Roman"/>
          <w:kern w:val="0"/>
          <w:sz w:val="32"/>
          <w:szCs w:val="32"/>
          <w:lang w:val="en-US" w:eastAsia="zh-CN" w:bidi="ar-SA"/>
        </w:rPr>
        <w:instrText xml:space="preserve"> HYPERLINK \l "_Toc202689111" </w:instrText>
      </w:r>
      <w:r>
        <w:rPr>
          <w:rFonts w:hint="eastAsia" w:ascii="Times New Roman" w:hAnsi="Times New Roman" w:eastAsia="方正仿宋_GBK" w:cs="Times New Roman"/>
          <w:kern w:val="0"/>
          <w:sz w:val="32"/>
          <w:szCs w:val="32"/>
          <w:lang w:val="en-US" w:eastAsia="zh-CN" w:bidi="ar-SA"/>
        </w:rPr>
        <w:fldChar w:fldCharType="separate"/>
      </w:r>
      <w:r>
        <w:rPr>
          <w:rFonts w:hint="eastAsia" w:ascii="Times New Roman" w:hAnsi="Times New Roman" w:eastAsia="方正仿宋_GBK" w:cs="Times New Roman"/>
          <w:kern w:val="0"/>
          <w:sz w:val="32"/>
          <w:szCs w:val="32"/>
          <w:lang w:val="en-US" w:eastAsia="zh-CN" w:bidi="ar-SA"/>
        </w:rPr>
        <w:t>三、项目可行性和前景评价</w:t>
      </w:r>
      <w:r>
        <w:rPr>
          <w:rFonts w:hint="eastAsia" w:ascii="Times New Roman" w:hAnsi="Times New Roman" w:eastAsia="方正仿宋_GBK" w:cs="Times New Roman"/>
          <w:kern w:val="0"/>
          <w:sz w:val="32"/>
          <w:szCs w:val="32"/>
          <w:lang w:val="en-US" w:eastAsia="zh-CN" w:bidi="ar-SA"/>
        </w:rPr>
        <w:tab/>
      </w:r>
      <w:r>
        <w:rPr>
          <w:rFonts w:hint="eastAsia" w:ascii="Times New Roman" w:hAnsi="Times New Roman" w:eastAsia="方正仿宋_GBK" w:cs="Times New Roman"/>
          <w:kern w:val="0"/>
          <w:sz w:val="32"/>
          <w:szCs w:val="32"/>
          <w:lang w:val="en-US" w:eastAsia="zh-CN" w:bidi="ar-SA"/>
        </w:rPr>
        <w:t>6</w:t>
      </w:r>
      <w:r>
        <w:rPr>
          <w:rFonts w:hint="eastAsia" w:ascii="Times New Roman" w:hAnsi="Times New Roman" w:eastAsia="方正仿宋_GBK" w:cs="Times New Roman"/>
          <w:kern w:val="0"/>
          <w:sz w:val="32"/>
          <w:szCs w:val="32"/>
          <w:lang w:val="en-US" w:eastAsia="zh-CN" w:bidi="ar-SA"/>
        </w:rPr>
        <w:fldChar w:fldCharType="end"/>
      </w:r>
    </w:p>
    <w:p w14:paraId="34E7B714">
      <w:pPr>
        <w:pStyle w:val="6"/>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fldChar w:fldCharType="begin"/>
      </w:r>
      <w:r>
        <w:rPr>
          <w:rFonts w:hint="eastAsia" w:ascii="Times New Roman" w:hAnsi="Times New Roman" w:eastAsia="方正仿宋_GBK" w:cs="Times New Roman"/>
          <w:kern w:val="0"/>
          <w:sz w:val="32"/>
          <w:szCs w:val="32"/>
          <w:lang w:val="en-US" w:eastAsia="zh-CN" w:bidi="ar-SA"/>
        </w:rPr>
        <w:instrText xml:space="preserve"> HYPERLINK \l "_Toc202689112" </w:instrText>
      </w:r>
      <w:r>
        <w:rPr>
          <w:rFonts w:hint="eastAsia" w:ascii="Times New Roman" w:hAnsi="Times New Roman" w:eastAsia="方正仿宋_GBK" w:cs="Times New Roman"/>
          <w:kern w:val="0"/>
          <w:sz w:val="32"/>
          <w:szCs w:val="32"/>
          <w:lang w:val="en-US" w:eastAsia="zh-CN" w:bidi="ar-SA"/>
        </w:rPr>
        <w:fldChar w:fldCharType="separate"/>
      </w:r>
      <w:r>
        <w:rPr>
          <w:rFonts w:hint="eastAsia" w:ascii="Times New Roman" w:hAnsi="Times New Roman" w:eastAsia="方正仿宋_GBK" w:cs="Times New Roman"/>
          <w:kern w:val="0"/>
          <w:sz w:val="32"/>
          <w:szCs w:val="32"/>
          <w:lang w:val="en-US" w:eastAsia="zh-CN" w:bidi="ar-SA"/>
        </w:rPr>
        <w:t>四、项目预期效益和带动作用评价</w:t>
      </w:r>
      <w:r>
        <w:rPr>
          <w:rFonts w:hint="eastAsia" w:ascii="Times New Roman" w:hAnsi="Times New Roman" w:eastAsia="方正仿宋_GBK" w:cs="Times New Roman"/>
          <w:kern w:val="0"/>
          <w:sz w:val="32"/>
          <w:szCs w:val="32"/>
          <w:lang w:val="en-US" w:eastAsia="zh-CN" w:bidi="ar-SA"/>
        </w:rPr>
        <w:tab/>
      </w:r>
      <w:r>
        <w:rPr>
          <w:rFonts w:hint="eastAsia" w:ascii="Times New Roman" w:hAnsi="Times New Roman" w:eastAsia="方正仿宋_GBK" w:cs="Times New Roman"/>
          <w:kern w:val="0"/>
          <w:sz w:val="32"/>
          <w:szCs w:val="32"/>
          <w:lang w:val="en-US" w:eastAsia="zh-CN" w:bidi="ar-SA"/>
        </w:rPr>
        <w:t>7</w:t>
      </w:r>
      <w:r>
        <w:rPr>
          <w:rFonts w:hint="eastAsia" w:ascii="Times New Roman" w:hAnsi="Times New Roman" w:eastAsia="方正仿宋_GBK" w:cs="Times New Roman"/>
          <w:kern w:val="0"/>
          <w:sz w:val="32"/>
          <w:szCs w:val="32"/>
          <w:lang w:val="en-US" w:eastAsia="zh-CN" w:bidi="ar-SA"/>
        </w:rPr>
        <w:fldChar w:fldCharType="end"/>
      </w:r>
    </w:p>
    <w:p w14:paraId="41A46563">
      <w:pPr>
        <w:pStyle w:val="6"/>
        <w:rPr>
          <w:rFonts w:hint="default"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t>五、其它说明</w:t>
      </w:r>
      <w:r>
        <w:rPr>
          <w:rFonts w:hint="eastAsia" w:ascii="Times New Roman" w:hAnsi="Times New Roman" w:eastAsia="方正仿宋_GBK" w:cs="Times New Roman"/>
          <w:kern w:val="0"/>
          <w:sz w:val="32"/>
          <w:szCs w:val="32"/>
          <w:lang w:val="en-US" w:eastAsia="zh-CN" w:bidi="ar-SA"/>
        </w:rPr>
        <w:tab/>
      </w:r>
      <w:r>
        <w:rPr>
          <w:rFonts w:hint="eastAsia" w:ascii="Times New Roman" w:hAnsi="Times New Roman" w:eastAsia="方正仿宋_GBK" w:cs="Times New Roman"/>
          <w:kern w:val="0"/>
          <w:sz w:val="32"/>
          <w:szCs w:val="32"/>
          <w:lang w:val="en-US" w:eastAsia="zh-CN" w:bidi="ar-SA"/>
        </w:rPr>
        <w:t>8</w:t>
      </w:r>
    </w:p>
    <w:p w14:paraId="6310574A">
      <w:pPr>
        <w:pStyle w:val="6"/>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fldChar w:fldCharType="end"/>
      </w:r>
    </w:p>
    <w:p w14:paraId="1D49FBA7">
      <w:pPr>
        <w:jc w:val="center"/>
        <w:rPr>
          <w:rFonts w:hint="eastAsia" w:ascii="Times New Roman" w:hAnsi="Times New Roman" w:eastAsia="方正仿宋_GBK" w:cs="Times New Roman"/>
          <w:kern w:val="0"/>
          <w:sz w:val="32"/>
          <w:szCs w:val="32"/>
          <w:lang w:val="en-US" w:eastAsia="zh-CN" w:bidi="ar-SA"/>
        </w:rPr>
      </w:pPr>
    </w:p>
    <w:p w14:paraId="742C675D">
      <w:pPr>
        <w:jc w:val="center"/>
        <w:rPr>
          <w:rFonts w:hint="eastAsia" w:ascii="Times New Roman" w:hAnsi="Times New Roman" w:eastAsia="方正仿宋_GBK" w:cs="Times New Roman"/>
          <w:kern w:val="0"/>
          <w:sz w:val="32"/>
          <w:szCs w:val="32"/>
          <w:lang w:val="en-US" w:eastAsia="zh-CN" w:bidi="ar-SA"/>
        </w:rPr>
      </w:pPr>
    </w:p>
    <w:p w14:paraId="361BC5B8">
      <w:pPr>
        <w:jc w:val="center"/>
        <w:rPr>
          <w:rFonts w:hint="eastAsia" w:ascii="Times New Roman" w:hAnsi="Times New Roman" w:eastAsia="方正仿宋_GBK" w:cs="Times New Roman"/>
          <w:kern w:val="0"/>
          <w:sz w:val="32"/>
          <w:szCs w:val="32"/>
          <w:lang w:val="en-US" w:eastAsia="zh-CN" w:bidi="ar-SA"/>
        </w:rPr>
      </w:pPr>
    </w:p>
    <w:p w14:paraId="7C3929C7">
      <w:pPr>
        <w:jc w:val="center"/>
        <w:rPr>
          <w:rFonts w:hint="eastAsia" w:ascii="Times New Roman" w:hAnsi="Times New Roman" w:eastAsia="方正仿宋_GBK" w:cs="Times New Roman"/>
          <w:kern w:val="0"/>
          <w:sz w:val="32"/>
          <w:szCs w:val="32"/>
          <w:lang w:val="en-US" w:eastAsia="zh-CN" w:bidi="ar-SA"/>
        </w:rPr>
      </w:pPr>
    </w:p>
    <w:p w14:paraId="5DED379E">
      <w:pPr>
        <w:jc w:val="center"/>
        <w:rPr>
          <w:rFonts w:hint="eastAsia" w:ascii="Times New Roman" w:hAnsi="Times New Roman" w:eastAsia="方正仿宋_GBK" w:cs="Times New Roman"/>
          <w:kern w:val="0"/>
          <w:sz w:val="32"/>
          <w:szCs w:val="32"/>
          <w:lang w:val="en-US" w:eastAsia="zh-CN" w:bidi="ar-SA"/>
        </w:rPr>
      </w:pPr>
    </w:p>
    <w:p w14:paraId="7C6ABBC1">
      <w:pPr>
        <w:spacing w:before="312" w:beforeLines="100" w:after="624" w:afterLines="200" w:line="560" w:lineRule="exact"/>
        <w:ind w:right="374" w:rightChars="178"/>
        <w:jc w:val="center"/>
        <w:rPr>
          <w:rFonts w:hint="eastAsia" w:ascii="方正小标宋简体" w:eastAsia="方正小标宋简体"/>
          <w:color w:val="000000"/>
        </w:rPr>
      </w:pPr>
    </w:p>
    <w:p w14:paraId="26CBE629">
      <w:pPr>
        <w:spacing w:before="312" w:beforeLines="100" w:after="624" w:afterLines="200" w:line="560" w:lineRule="exact"/>
        <w:ind w:right="374" w:rightChars="178"/>
        <w:jc w:val="center"/>
        <w:rPr>
          <w:rFonts w:hint="eastAsia" w:ascii="方正小标宋简体" w:eastAsia="方正小标宋简体"/>
          <w:color w:val="000000"/>
        </w:rPr>
      </w:pPr>
    </w:p>
    <w:p w14:paraId="084792C3">
      <w:pPr>
        <w:spacing w:before="312" w:beforeLines="100" w:after="624" w:afterLines="200" w:line="560" w:lineRule="exact"/>
        <w:ind w:right="374" w:rightChars="178"/>
        <w:jc w:val="center"/>
        <w:rPr>
          <w:rFonts w:hint="eastAsia" w:ascii="方正小标宋简体" w:eastAsia="方正小标宋简体"/>
          <w:color w:val="000000"/>
        </w:rPr>
      </w:pPr>
      <w:r>
        <w:rPr>
          <w:rFonts w:hint="eastAsia" w:ascii="方正小标宋简体" w:eastAsia="方正小标宋简体"/>
          <w:color w:val="000000"/>
        </w:rPr>
        <w:t xml:space="preserve"> </w:t>
      </w:r>
      <w:r>
        <w:rPr>
          <w:rFonts w:hint="eastAsia" w:ascii="方正小标宋简体" w:eastAsia="方正小标宋简体"/>
          <w:color w:val="000000"/>
          <w:sz w:val="44"/>
          <w:szCs w:val="44"/>
        </w:rPr>
        <w:t>填写说明</w:t>
      </w:r>
    </w:p>
    <w:p w14:paraId="4A658114">
      <w:pPr>
        <w:spacing w:line="560" w:lineRule="exact"/>
        <w:ind w:firstLine="640" w:firstLineChars="200"/>
        <w:rPr>
          <w:rFonts w:eastAsia="方正仿宋_GBK"/>
          <w:sz w:val="32"/>
          <w:szCs w:val="32"/>
        </w:rPr>
      </w:pPr>
      <w:r>
        <w:rPr>
          <w:rFonts w:hint="default" w:ascii="Times New Roman" w:hAnsi="Times New Roman" w:eastAsia="方正仿宋_GBK" w:cs="Times New Roman"/>
          <w:sz w:val="32"/>
          <w:szCs w:val="32"/>
        </w:rPr>
        <w:t>1</w:t>
      </w:r>
      <w:r>
        <w:rPr>
          <w:rFonts w:hint="eastAsia" w:eastAsia="方正仿宋_GBK"/>
          <w:sz w:val="32"/>
          <w:szCs w:val="32"/>
        </w:rPr>
        <w:t>．</w:t>
      </w:r>
      <w:r>
        <w:rPr>
          <w:rFonts w:eastAsia="方正仿宋_GBK"/>
          <w:sz w:val="32"/>
          <w:szCs w:val="32"/>
        </w:rPr>
        <w:t>本计划书中列出的所有问题是为了保证专家评审时对您的申报项目做到客观深入细致的了解，请按照我们提供的计划书格式详细填写计划书中的每一个问题。</w:t>
      </w:r>
    </w:p>
    <w:p w14:paraId="1F88FB92">
      <w:pPr>
        <w:spacing w:line="560" w:lineRule="exact"/>
        <w:ind w:firstLine="640" w:firstLineChars="200"/>
        <w:rPr>
          <w:rFonts w:eastAsia="方正仿宋_GBK"/>
          <w:sz w:val="32"/>
          <w:szCs w:val="32"/>
        </w:rPr>
      </w:pPr>
      <w:r>
        <w:rPr>
          <w:rFonts w:hint="default" w:ascii="Times New Roman" w:hAnsi="Times New Roman" w:eastAsia="方正仿宋_GBK" w:cs="Times New Roman"/>
          <w:sz w:val="32"/>
          <w:szCs w:val="32"/>
        </w:rPr>
        <w:t>2</w:t>
      </w:r>
      <w:r>
        <w:rPr>
          <w:rFonts w:hint="eastAsia" w:ascii="Times New Roman" w:hAnsi="Times New Roman" w:eastAsia="方正仿宋_GBK" w:cs="Times New Roman"/>
          <w:sz w:val="32"/>
          <w:szCs w:val="32"/>
        </w:rPr>
        <w:t>．</w:t>
      </w:r>
      <w:r>
        <w:rPr>
          <w:rFonts w:eastAsia="方正仿宋_GBK"/>
          <w:sz w:val="32"/>
          <w:szCs w:val="32"/>
        </w:rPr>
        <w:t>请根据您申报项目的具体情况选择适当的中文项目名称。</w:t>
      </w:r>
    </w:p>
    <w:p w14:paraId="10DCD3B3">
      <w:pPr>
        <w:pStyle w:val="7"/>
        <w:spacing w:before="0" w:beforeAutospacing="0" w:after="0" w:afterAutospacing="0" w:line="560" w:lineRule="exact"/>
        <w:ind w:firstLine="640" w:firstLineChars="200"/>
        <w:rPr>
          <w:rFonts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SA"/>
        </w:rPr>
        <w:t>3</w:t>
      </w:r>
      <w:r>
        <w:rPr>
          <w:rFonts w:hint="eastAsia" w:ascii="Times New Roman" w:hAnsi="Times New Roman" w:eastAsia="方正仿宋_GBK" w:cs="Times New Roman"/>
          <w:kern w:val="2"/>
          <w:sz w:val="32"/>
          <w:szCs w:val="32"/>
          <w:lang w:val="en-US" w:eastAsia="zh-CN" w:bidi="ar-SA"/>
        </w:rPr>
        <w:t>．</w:t>
      </w:r>
      <w:r>
        <w:rPr>
          <w:rFonts w:ascii="Times New Roman" w:hAnsi="Times New Roman" w:eastAsia="方正仿宋_GBK" w:cs="Times New Roman"/>
          <w:sz w:val="32"/>
          <w:szCs w:val="32"/>
        </w:rPr>
        <w:t>请根据申报项目的具体情况选择以下</w:t>
      </w:r>
      <w:r>
        <w:rPr>
          <w:rFonts w:ascii="Times New Roman" w:hAnsi="Times New Roman" w:eastAsia="方正仿宋_GBK" w:cs="Times New Roman"/>
          <w:b/>
          <w:bCs/>
          <w:sz w:val="32"/>
          <w:szCs w:val="32"/>
        </w:rPr>
        <w:t>技术领域</w:t>
      </w:r>
      <w:r>
        <w:rPr>
          <w:rFonts w:ascii="Times New Roman" w:hAnsi="Times New Roman" w:eastAsia="方正仿宋_GBK" w:cs="Times New Roman"/>
          <w:sz w:val="32"/>
          <w:szCs w:val="32"/>
        </w:rPr>
        <w:t>：</w:t>
      </w:r>
      <w:r>
        <w:rPr>
          <w:rFonts w:hint="eastAsia" w:ascii="Times New Roman" w:hAnsi="Times New Roman" w:eastAsia="方正仿宋_GBK" w:cs="Times New Roman"/>
          <w:kern w:val="2"/>
          <w:sz w:val="32"/>
          <w:szCs w:val="32"/>
          <w:lang w:val="en-US" w:eastAsia="zh-CN"/>
        </w:rPr>
        <w:t>高端装备</w:t>
      </w:r>
      <w:r>
        <w:rPr>
          <w:rFonts w:ascii="Times New Roman" w:hAnsi="Times New Roman" w:eastAsia="方正仿宋_GBK" w:cs="Times New Roman"/>
          <w:kern w:val="2"/>
          <w:sz w:val="32"/>
          <w:szCs w:val="32"/>
        </w:rPr>
        <w:t>、新一代信息技术。</w:t>
      </w:r>
    </w:p>
    <w:p w14:paraId="43115F11">
      <w:pPr>
        <w:pStyle w:val="7"/>
        <w:spacing w:before="0" w:beforeAutospacing="0" w:after="0" w:afterAutospacing="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本计划书中所涉及的可证明您项目技术状况的证明文件，包括科技成果鉴定证书、查新报告、检测报告、专利证书或其它技术权益证明等材料，</w:t>
      </w:r>
      <w:r>
        <w:rPr>
          <w:rFonts w:hint="eastAsia" w:ascii="Times New Roman" w:hAnsi="Times New Roman" w:eastAsia="方正仿宋_GBK" w:cs="Times New Roman"/>
          <w:sz w:val="32"/>
          <w:szCs w:val="32"/>
          <w:lang w:val="en-US" w:eastAsia="zh-CN"/>
        </w:rPr>
        <w:t>请</w:t>
      </w:r>
      <w:r>
        <w:rPr>
          <w:rFonts w:ascii="Times New Roman" w:hAnsi="Times New Roman" w:eastAsia="方正仿宋_GBK" w:cs="Times New Roman"/>
          <w:sz w:val="32"/>
          <w:szCs w:val="32"/>
        </w:rPr>
        <w:t>作为附件证明材料</w:t>
      </w:r>
      <w:r>
        <w:rPr>
          <w:rFonts w:hint="eastAsia" w:ascii="Times New Roman" w:hAnsi="Times New Roman" w:eastAsia="方正仿宋_GBK" w:cs="Times New Roman"/>
          <w:sz w:val="32"/>
          <w:szCs w:val="32"/>
          <w:lang w:val="en-US" w:eastAsia="zh-CN"/>
        </w:rPr>
        <w:t>上传</w:t>
      </w:r>
      <w:r>
        <w:rPr>
          <w:rFonts w:ascii="Times New Roman" w:hAnsi="Times New Roman" w:eastAsia="方正仿宋_GBK" w:cs="Times New Roman"/>
          <w:sz w:val="32"/>
          <w:szCs w:val="32"/>
        </w:rPr>
        <w:t>。</w:t>
      </w:r>
    </w:p>
    <w:p w14:paraId="3214705B">
      <w:pPr>
        <w:rPr>
          <w:rFonts w:hint="eastAsia"/>
        </w:rPr>
      </w:pPr>
    </w:p>
    <w:p w14:paraId="720A040C">
      <w:pPr>
        <w:jc w:val="center"/>
        <w:rPr>
          <w:rFonts w:hint="eastAsia" w:ascii="方正小标宋简体" w:hAnsi="华文中宋" w:eastAsia="方正小标宋简体"/>
          <w:color w:val="000000"/>
          <w:sz w:val="44"/>
          <w:szCs w:val="44"/>
        </w:rPr>
      </w:pPr>
      <w:r>
        <w:rPr>
          <w:color w:val="000000"/>
        </w:rPr>
        <w:br w:type="page"/>
      </w:r>
    </w:p>
    <w:p w14:paraId="541025C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新宋体" w:eastAsia="方正小标宋简体"/>
          <w:sz w:val="44"/>
          <w:lang w:val="en-US" w:eastAsia="zh-CN"/>
        </w:rPr>
      </w:pPr>
    </w:p>
    <w:p w14:paraId="4740764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华文中宋" w:eastAsia="方正小标宋简体"/>
          <w:color w:val="000000"/>
          <w:sz w:val="44"/>
          <w:szCs w:val="44"/>
        </w:rPr>
      </w:pPr>
      <w:r>
        <w:rPr>
          <w:rFonts w:hint="eastAsia" w:ascii="方正小标宋简体" w:hAnsi="华文中宋" w:eastAsia="方正小标宋简体"/>
          <w:color w:val="000000"/>
          <w:sz w:val="44"/>
          <w:szCs w:val="44"/>
        </w:rPr>
        <w:t>第一届江苏科技大学校友创新创业大赛暨第十届“镇江高新区杯”双创大赛</w:t>
      </w:r>
    </w:p>
    <w:p w14:paraId="388C10A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华文中宋" w:eastAsia="方正小标宋简体"/>
          <w:color w:val="000000"/>
          <w:sz w:val="44"/>
          <w:szCs w:val="44"/>
        </w:rPr>
      </w:pPr>
      <w:r>
        <w:rPr>
          <w:rFonts w:hint="eastAsia" w:ascii="方正小标宋简体" w:hAnsi="华文中宋" w:eastAsia="方正小标宋简体"/>
          <w:color w:val="000000"/>
          <w:sz w:val="44"/>
          <w:szCs w:val="44"/>
        </w:rPr>
        <w:t>申报资料真实性承诺书</w:t>
      </w:r>
    </w:p>
    <w:p w14:paraId="7BAD5429">
      <w:pPr>
        <w:spacing w:line="560" w:lineRule="exact"/>
        <w:rPr>
          <w:rFonts w:hint="eastAsia" w:ascii="仿宋_GB2312" w:eastAsia="仿宋_GB2312"/>
          <w:color w:val="000000"/>
          <w:szCs w:val="32"/>
        </w:rPr>
      </w:pPr>
    </w:p>
    <w:p w14:paraId="12823389">
      <w:pPr>
        <w:ind w:firstLine="620" w:firstLineChars="194"/>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本人承诺不发生知识产权侵权行为、不泄露原单位商业秘密、不违反相关国家兼职取酬和科研经费管理规定等，由于发生上述情形产生的一切后果，本人承担全部责任。</w:t>
      </w:r>
    </w:p>
    <w:p w14:paraId="59F9424F">
      <w:pPr>
        <w:spacing w:line="560" w:lineRule="exact"/>
        <w:ind w:firstLine="640" w:firstLineChars="200"/>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本人承诺提交的申报材料中全部内容均真实可靠，由于提供内容不真实所产生的后果，本人承担全部责任。</w:t>
      </w:r>
    </w:p>
    <w:p w14:paraId="1A879373">
      <w:pPr>
        <w:spacing w:line="720" w:lineRule="exact"/>
        <w:jc w:val="center"/>
        <w:rPr>
          <w:rFonts w:hint="eastAsia" w:ascii="方正仿宋_GBK" w:hAnsi="方正仿宋_GBK" w:eastAsia="方正仿宋_GBK" w:cs="方正仿宋_GBK"/>
          <w:color w:val="000000"/>
          <w:sz w:val="32"/>
          <w:szCs w:val="32"/>
        </w:rPr>
      </w:pPr>
    </w:p>
    <w:p w14:paraId="6BE3FA6A">
      <w:pPr>
        <w:spacing w:line="720" w:lineRule="exact"/>
        <w:jc w:val="center"/>
        <w:rPr>
          <w:rFonts w:hint="eastAsia" w:ascii="方正仿宋_GBK" w:hAnsi="方正仿宋_GBK" w:eastAsia="方正仿宋_GBK" w:cs="方正仿宋_GBK"/>
          <w:color w:val="000000"/>
          <w:sz w:val="32"/>
          <w:szCs w:val="32"/>
        </w:rPr>
      </w:pPr>
    </w:p>
    <w:p w14:paraId="76F3EDF3">
      <w:pPr>
        <w:spacing w:line="720" w:lineRule="exact"/>
        <w:jc w:val="center"/>
        <w:rPr>
          <w:rFonts w:hint="eastAsia" w:ascii="方正仿宋_GBK" w:hAnsi="方正仿宋_GBK" w:eastAsia="方正仿宋_GBK" w:cs="方正仿宋_GBK"/>
          <w:color w:val="000000"/>
          <w:sz w:val="32"/>
          <w:szCs w:val="32"/>
        </w:rPr>
      </w:pPr>
    </w:p>
    <w:p w14:paraId="513657D3">
      <w:pPr>
        <w:spacing w:line="720" w:lineRule="exact"/>
        <w:jc w:val="center"/>
        <w:rPr>
          <w:rFonts w:hint="eastAsia" w:ascii="方正仿宋_GBK" w:hAnsi="方正仿宋_GBK" w:eastAsia="方正仿宋_GBK" w:cs="方正仿宋_GBK"/>
          <w:color w:val="000000"/>
          <w:sz w:val="32"/>
          <w:szCs w:val="32"/>
        </w:rPr>
      </w:pPr>
    </w:p>
    <w:p w14:paraId="4ED18672">
      <w:pPr>
        <w:spacing w:line="720" w:lineRule="exact"/>
        <w:jc w:val="center"/>
        <w:rPr>
          <w:rFonts w:hint="eastAsia" w:ascii="方正仿宋_GBK" w:hAnsi="方正仿宋_GBK" w:eastAsia="方正仿宋_GBK" w:cs="方正仿宋_GBK"/>
          <w:color w:val="000000"/>
          <w:sz w:val="32"/>
          <w:szCs w:val="32"/>
        </w:rPr>
      </w:pPr>
    </w:p>
    <w:p w14:paraId="47E536A2">
      <w:pPr>
        <w:spacing w:line="720" w:lineRule="exact"/>
        <w:jc w:val="center"/>
        <w:rPr>
          <w:rFonts w:hint="eastAsia" w:ascii="方正仿宋_GBK" w:hAnsi="方正仿宋_GBK" w:eastAsia="方正仿宋_GBK" w:cs="方正仿宋_GBK"/>
          <w:color w:val="000000"/>
          <w:sz w:val="32"/>
          <w:szCs w:val="32"/>
        </w:rPr>
      </w:pPr>
    </w:p>
    <w:p w14:paraId="7AF40173">
      <w:pPr>
        <w:spacing w:line="720" w:lineRule="exact"/>
        <w:jc w:val="right"/>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                    申报人（签名）：</w:t>
      </w:r>
    </w:p>
    <w:p w14:paraId="6469FA7C">
      <w:pPr>
        <w:spacing w:line="560" w:lineRule="exact"/>
        <w:jc w:val="center"/>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rPr>
        <w:t xml:space="preserve">                                   年    月    日</w:t>
      </w:r>
    </w:p>
    <w:p w14:paraId="099EF12F">
      <w:pPr>
        <w:spacing w:line="360" w:lineRule="auto"/>
        <w:rPr>
          <w:rFonts w:hint="eastAsia" w:eastAsia="黑体"/>
          <w:color w:val="000000"/>
        </w:rPr>
      </w:pPr>
    </w:p>
    <w:p w14:paraId="673F4E1F">
      <w:pPr>
        <w:spacing w:line="360" w:lineRule="auto"/>
        <w:rPr>
          <w:rFonts w:hint="eastAsia" w:eastAsia="黑体"/>
          <w:color w:val="000000"/>
        </w:rPr>
      </w:pPr>
    </w:p>
    <w:p w14:paraId="670D222F">
      <w:pPr>
        <w:spacing w:line="360" w:lineRule="auto"/>
        <w:rPr>
          <w:rFonts w:hint="eastAsia" w:eastAsia="黑体"/>
          <w:color w:val="000000"/>
        </w:rPr>
      </w:pPr>
    </w:p>
    <w:p w14:paraId="7C6DFF17">
      <w:pPr>
        <w:spacing w:line="360" w:lineRule="auto"/>
        <w:rPr>
          <w:rFonts w:hint="eastAsia" w:eastAsia="黑体"/>
          <w:color w:val="000000"/>
        </w:rPr>
      </w:pPr>
    </w:p>
    <w:p w14:paraId="2B4918DE">
      <w:pPr>
        <w:spacing w:line="360" w:lineRule="auto"/>
        <w:rPr>
          <w:rFonts w:hint="eastAsia" w:eastAsia="黑体"/>
          <w:color w:val="000000"/>
        </w:rPr>
      </w:pPr>
    </w:p>
    <w:p w14:paraId="51CA69E3">
      <w:pPr>
        <w:adjustRightInd w:val="0"/>
        <w:snapToGrid w:val="0"/>
        <w:spacing w:after="120" w:line="300" w:lineRule="auto"/>
        <w:jc w:val="center"/>
        <w:rPr>
          <w:rFonts w:hint="eastAsia" w:ascii="方正小标宋简体" w:eastAsia="方正小标宋简体"/>
          <w:color w:val="000000"/>
          <w:spacing w:val="26"/>
          <w:sz w:val="44"/>
          <w:szCs w:val="44"/>
        </w:rPr>
      </w:pPr>
      <w:bookmarkStart w:id="6" w:name="_GoBack"/>
      <w:bookmarkEnd w:id="6"/>
    </w:p>
    <w:p w14:paraId="71D58A02">
      <w:pPr>
        <w:adjustRightInd w:val="0"/>
        <w:snapToGrid w:val="0"/>
        <w:spacing w:after="120" w:line="300" w:lineRule="auto"/>
        <w:jc w:val="center"/>
        <w:rPr>
          <w:rFonts w:hint="eastAsia"/>
          <w:color w:val="000000"/>
          <w:spacing w:val="26"/>
          <w:sz w:val="24"/>
        </w:rPr>
      </w:pPr>
      <w:r>
        <w:rPr>
          <w:rFonts w:hint="eastAsia" w:ascii="方正小标宋简体" w:eastAsia="方正小标宋简体"/>
          <w:color w:val="000000"/>
          <w:spacing w:val="26"/>
          <w:sz w:val="44"/>
          <w:szCs w:val="44"/>
        </w:rPr>
        <w:t>保 密 承 诺</w:t>
      </w:r>
    </w:p>
    <w:p w14:paraId="3577AE9E">
      <w:pPr>
        <w:pStyle w:val="3"/>
        <w:spacing w:after="0" w:line="560" w:lineRule="exact"/>
        <w:ind w:firstLine="640" w:firstLineChars="200"/>
        <w:rPr>
          <w:rFonts w:hint="eastAsia" w:ascii="方正仿宋_GBK" w:hAnsi="方正仿宋_GBK" w:eastAsia="方正仿宋_GBK" w:cs="方正仿宋_GBK"/>
          <w:color w:val="000000"/>
          <w:sz w:val="32"/>
        </w:rPr>
      </w:pPr>
      <w:r>
        <w:rPr>
          <w:rFonts w:hint="eastAsia" w:ascii="方正仿宋_GBK" w:hAnsi="方正仿宋_GBK" w:eastAsia="方正仿宋_GBK" w:cs="方正仿宋_GBK"/>
          <w:color w:val="000000"/>
          <w:sz w:val="32"/>
        </w:rPr>
        <w:t>本创新创业计划书内容涉及商业秘密，仅对有投资意向的投资者或意向落户地区有关部门公开。要求涉及本创新创业计划书的所有人员做出以下承诺：</w:t>
      </w:r>
    </w:p>
    <w:p w14:paraId="1E55A4E0">
      <w:pPr>
        <w:pStyle w:val="3"/>
        <w:spacing w:after="0" w:line="560" w:lineRule="exact"/>
        <w:ind w:firstLine="640" w:firstLineChars="200"/>
        <w:rPr>
          <w:rFonts w:hint="eastAsia" w:ascii="方正仿宋_GBK" w:hAnsi="方正仿宋_GBK" w:eastAsia="方正仿宋_GBK" w:cs="方正仿宋_GBK"/>
          <w:color w:val="000000"/>
          <w:sz w:val="32"/>
        </w:rPr>
      </w:pPr>
      <w:r>
        <w:rPr>
          <w:rFonts w:hint="eastAsia" w:ascii="方正仿宋_GBK" w:hAnsi="方正仿宋_GBK" w:eastAsia="方正仿宋_GBK" w:cs="方正仿宋_GBK"/>
          <w:color w:val="000000"/>
          <w:sz w:val="32"/>
        </w:rPr>
        <w:t>妥善保管本创新创业计划书，未经申报人同意，不得向其他各方公开本创新创业计划书涉及的商业秘密。</w:t>
      </w:r>
    </w:p>
    <w:p w14:paraId="0A445007">
      <w:pPr>
        <w:pStyle w:val="3"/>
        <w:spacing w:line="360" w:lineRule="auto"/>
        <w:ind w:firstLine="640" w:firstLineChars="200"/>
        <w:rPr>
          <w:rFonts w:hint="eastAsia" w:ascii="方正仿宋_GBK" w:hAnsi="方正仿宋_GBK" w:eastAsia="方正仿宋_GBK" w:cs="方正仿宋_GBK"/>
          <w:color w:val="000000"/>
          <w:sz w:val="32"/>
        </w:rPr>
      </w:pPr>
    </w:p>
    <w:p w14:paraId="648E67FF">
      <w:pPr>
        <w:pStyle w:val="3"/>
        <w:spacing w:line="360" w:lineRule="auto"/>
        <w:ind w:firstLine="640" w:firstLineChars="200"/>
        <w:rPr>
          <w:rFonts w:hint="eastAsia" w:ascii="方正仿宋_GBK" w:hAnsi="方正仿宋_GBK" w:eastAsia="方正仿宋_GBK" w:cs="方正仿宋_GBK"/>
          <w:color w:val="000000"/>
          <w:sz w:val="32"/>
        </w:rPr>
      </w:pPr>
    </w:p>
    <w:p w14:paraId="2287A883">
      <w:pPr>
        <w:pStyle w:val="3"/>
        <w:spacing w:line="360" w:lineRule="auto"/>
        <w:ind w:firstLine="640" w:firstLineChars="200"/>
        <w:rPr>
          <w:rFonts w:hint="eastAsia" w:ascii="方正仿宋_GBK" w:hAnsi="方正仿宋_GBK" w:eastAsia="方正仿宋_GBK" w:cs="方正仿宋_GBK"/>
          <w:color w:val="000000"/>
          <w:sz w:val="32"/>
        </w:rPr>
      </w:pPr>
    </w:p>
    <w:p w14:paraId="0B8BC5A8">
      <w:pPr>
        <w:pStyle w:val="3"/>
        <w:spacing w:line="360" w:lineRule="auto"/>
        <w:ind w:firstLine="640" w:firstLineChars="200"/>
        <w:rPr>
          <w:rFonts w:hint="eastAsia" w:ascii="方正仿宋_GBK" w:hAnsi="方正仿宋_GBK" w:eastAsia="方正仿宋_GBK" w:cs="方正仿宋_GBK"/>
          <w:color w:val="000000"/>
          <w:sz w:val="32"/>
        </w:rPr>
      </w:pPr>
    </w:p>
    <w:p w14:paraId="067EF2F2">
      <w:pPr>
        <w:pStyle w:val="3"/>
        <w:spacing w:line="240" w:lineRule="auto"/>
        <w:ind w:firstLine="640" w:firstLineChars="200"/>
        <w:jc w:val="right"/>
        <w:rPr>
          <w:rFonts w:hint="eastAsia" w:ascii="方正仿宋_GBK" w:hAnsi="方正仿宋_GBK" w:eastAsia="方正仿宋_GBK" w:cs="方正仿宋_GBK"/>
          <w:color w:val="000000"/>
          <w:sz w:val="32"/>
        </w:rPr>
      </w:pPr>
      <w:r>
        <w:rPr>
          <w:rFonts w:hint="eastAsia" w:ascii="方正仿宋_GBK" w:hAnsi="方正仿宋_GBK" w:eastAsia="方正仿宋_GBK" w:cs="方正仿宋_GBK"/>
          <w:color w:val="000000"/>
          <w:sz w:val="32"/>
        </w:rPr>
        <w:t>镇江高新区</w:t>
      </w:r>
      <w:r>
        <w:rPr>
          <w:rFonts w:hint="eastAsia" w:ascii="方正仿宋_GBK" w:hAnsi="方正仿宋_GBK" w:eastAsia="方正仿宋_GBK" w:cs="方正仿宋_GBK"/>
          <w:color w:val="000000"/>
          <w:sz w:val="32"/>
          <w:lang w:val="en-US" w:eastAsia="zh-CN"/>
        </w:rPr>
        <w:t>科技发展局</w:t>
      </w:r>
    </w:p>
    <w:p w14:paraId="1058434D">
      <w:pPr>
        <w:tabs>
          <w:tab w:val="center" w:pos="4153"/>
          <w:tab w:val="left" w:pos="5813"/>
        </w:tabs>
        <w:adjustRightInd w:val="0"/>
        <w:spacing w:line="620" w:lineRule="exact"/>
        <w:jc w:val="center"/>
        <w:rPr>
          <w:rFonts w:hint="eastAsia" w:ascii="方正仿宋_GBK" w:hAnsi="方正仿宋_GBK" w:eastAsia="方正仿宋_GBK" w:cs="方正仿宋_GBK"/>
          <w:color w:val="000000"/>
          <w:sz w:val="32"/>
        </w:rPr>
      </w:pPr>
      <w:r>
        <w:rPr>
          <w:rFonts w:hint="eastAsia" w:ascii="方正仿宋_GBK" w:hAnsi="方正仿宋_GBK" w:eastAsia="方正仿宋_GBK" w:cs="方正仿宋_GBK"/>
          <w:color w:val="000000"/>
          <w:sz w:val="32"/>
          <w:lang w:val="en-US" w:eastAsia="zh-CN"/>
        </w:rPr>
        <w:t xml:space="preserve">                    </w:t>
      </w:r>
      <w:r>
        <w:rPr>
          <w:rFonts w:hint="eastAsia" w:ascii="方正仿宋_GBK" w:hAnsi="方正仿宋_GBK" w:eastAsia="方正仿宋_GBK" w:cs="方正仿宋_GBK"/>
          <w:color w:val="000000"/>
          <w:sz w:val="32"/>
        </w:rPr>
        <w:t>年   月   日</w:t>
      </w:r>
    </w:p>
    <w:p w14:paraId="13FB35A1">
      <w:pPr>
        <w:tabs>
          <w:tab w:val="center" w:pos="4153"/>
          <w:tab w:val="left" w:pos="5813"/>
        </w:tabs>
        <w:adjustRightInd w:val="0"/>
        <w:spacing w:line="620" w:lineRule="exact"/>
        <w:jc w:val="right"/>
        <w:rPr>
          <w:rFonts w:hint="eastAsia" w:ascii="方正仿宋_GBK" w:hAnsi="方正仿宋_GBK" w:eastAsia="方正仿宋_GBK" w:cs="方正仿宋_GBK"/>
          <w:color w:val="000000"/>
          <w:sz w:val="32"/>
        </w:rPr>
      </w:pPr>
    </w:p>
    <w:p w14:paraId="52CDC064">
      <w:pPr>
        <w:tabs>
          <w:tab w:val="center" w:pos="4153"/>
          <w:tab w:val="left" w:pos="5813"/>
        </w:tabs>
        <w:adjustRightInd w:val="0"/>
        <w:spacing w:line="620" w:lineRule="exact"/>
        <w:jc w:val="right"/>
        <w:rPr>
          <w:rFonts w:hint="eastAsia" w:ascii="方正仿宋_GBK" w:hAnsi="方正仿宋_GBK" w:eastAsia="方正仿宋_GBK" w:cs="方正仿宋_GBK"/>
          <w:color w:val="000000"/>
          <w:sz w:val="32"/>
        </w:rPr>
      </w:pPr>
    </w:p>
    <w:p w14:paraId="1B858C9E">
      <w:pPr>
        <w:pStyle w:val="3"/>
        <w:numPr>
          <w:ilvl w:val="0"/>
          <w:numId w:val="1"/>
        </w:numPr>
        <w:spacing w:after="0" w:line="240" w:lineRule="auto"/>
        <w:ind w:left="0" w:leftChars="0" w:right="25" w:rightChars="12" w:firstLine="0" w:firstLineChars="0"/>
        <w:jc w:val="center"/>
        <w:rPr>
          <w:rFonts w:hint="eastAsia" w:ascii="黑体" w:hAnsi="黑体" w:eastAsia="黑体"/>
          <w:b/>
          <w:bCs/>
          <w:kern w:val="44"/>
          <w:sz w:val="32"/>
          <w:szCs w:val="32"/>
          <w:lang w:val="en-US" w:eastAsia="zh-CN" w:bidi="ar-SA"/>
        </w:rPr>
      </w:pPr>
      <w:r>
        <w:rPr>
          <w:rFonts w:hint="eastAsia" w:eastAsia="方正小标宋简体" w:cs="方正小标宋简体"/>
          <w:color w:val="000000"/>
          <w:kern w:val="0"/>
          <w:sz w:val="44"/>
          <w:szCs w:val="44"/>
        </w:rPr>
        <w:br w:type="page"/>
      </w:r>
      <w:bookmarkStart w:id="1" w:name="_Toc192931316"/>
      <w:bookmarkStart w:id="2" w:name="_Toc202689108"/>
      <w:r>
        <w:rPr>
          <w:rFonts w:hint="eastAsia" w:ascii="黑体" w:hAnsi="黑体" w:eastAsia="黑体"/>
          <w:b/>
          <w:bCs/>
          <w:kern w:val="44"/>
          <w:sz w:val="32"/>
          <w:szCs w:val="32"/>
          <w:lang w:val="en-US" w:eastAsia="zh-CN" w:bidi="ar-SA"/>
        </w:rPr>
        <w:t>项目单位基本情况</w:t>
      </w:r>
      <w:bookmarkEnd w:id="1"/>
      <w:bookmarkEnd w:id="2"/>
    </w:p>
    <w:p w14:paraId="4CF432FC">
      <w:pPr>
        <w:pStyle w:val="3"/>
        <w:numPr>
          <w:ilvl w:val="0"/>
          <w:numId w:val="0"/>
        </w:numPr>
        <w:spacing w:after="0" w:line="240" w:lineRule="auto"/>
        <w:ind w:leftChars="0" w:right="25" w:rightChars="12"/>
        <w:jc w:val="both"/>
        <w:rPr>
          <w:rFonts w:hint="eastAsia" w:ascii="黑体" w:hAnsi="黑体" w:eastAsia="黑体"/>
          <w:b/>
          <w:bCs/>
          <w:kern w:val="44"/>
          <w:sz w:val="32"/>
          <w:szCs w:val="32"/>
          <w:lang w:val="en-US" w:eastAsia="zh-CN" w:bidi="ar-SA"/>
        </w:rPr>
      </w:pPr>
    </w:p>
    <w:p w14:paraId="662C0104">
      <w:pPr>
        <w:spacing w:after="100" w:afterAutospacing="1" w:line="560" w:lineRule="exact"/>
        <w:rPr>
          <w:rFonts w:hint="eastAsia" w:ascii="宋体" w:hAnsi="宋体"/>
          <w:color w:val="000000"/>
          <w:sz w:val="24"/>
        </w:rPr>
      </w:pPr>
      <w:r>
        <w:rPr>
          <w:rFonts w:hint="eastAsia" w:eastAsia="方正仿宋_GBK"/>
          <w:b w:val="0"/>
          <w:bCs/>
          <w:color w:val="000000"/>
          <w:spacing w:val="-20"/>
          <w:sz w:val="32"/>
          <w:szCs w:val="32"/>
          <w:lang w:val="en-US" w:eastAsia="zh-CN"/>
        </w:rPr>
        <w:t>*  拟建（或已建）企业基本情况（创业项目填写）</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0"/>
        <w:gridCol w:w="870"/>
        <w:gridCol w:w="1926"/>
        <w:gridCol w:w="1502"/>
        <w:gridCol w:w="2114"/>
      </w:tblGrid>
      <w:tr w14:paraId="65AB9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0" w:type="dxa"/>
            <w:noWrap w:val="0"/>
            <w:vAlign w:val="center"/>
          </w:tcPr>
          <w:p w14:paraId="283745AB">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公司名称</w:t>
            </w:r>
          </w:p>
        </w:tc>
        <w:tc>
          <w:tcPr>
            <w:tcW w:w="6412" w:type="dxa"/>
            <w:gridSpan w:val="4"/>
            <w:tcBorders>
              <w:bottom w:val="single" w:color="auto" w:sz="4" w:space="0"/>
            </w:tcBorders>
            <w:noWrap w:val="0"/>
            <w:vAlign w:val="center"/>
          </w:tcPr>
          <w:p w14:paraId="0D2259C9">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r>
      <w:tr w14:paraId="58EFB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0" w:type="dxa"/>
            <w:noWrap w:val="0"/>
            <w:vAlign w:val="center"/>
          </w:tcPr>
          <w:p w14:paraId="2197B607">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法定代表人</w:t>
            </w:r>
          </w:p>
        </w:tc>
        <w:tc>
          <w:tcPr>
            <w:tcW w:w="2796" w:type="dxa"/>
            <w:gridSpan w:val="2"/>
            <w:tcBorders>
              <w:top w:val="single" w:color="auto" w:sz="4" w:space="0"/>
              <w:right w:val="single" w:color="auto" w:sz="4" w:space="0"/>
            </w:tcBorders>
            <w:noWrap w:val="0"/>
            <w:vAlign w:val="center"/>
          </w:tcPr>
          <w:p w14:paraId="44890FDC">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c>
          <w:tcPr>
            <w:tcW w:w="1502" w:type="dxa"/>
            <w:tcBorders>
              <w:top w:val="single" w:color="auto" w:sz="4" w:space="0"/>
              <w:left w:val="single" w:color="auto" w:sz="4" w:space="0"/>
              <w:right w:val="single" w:color="auto" w:sz="4" w:space="0"/>
            </w:tcBorders>
            <w:noWrap w:val="0"/>
            <w:vAlign w:val="center"/>
          </w:tcPr>
          <w:p w14:paraId="0C7C91B4">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注册资本</w:t>
            </w:r>
          </w:p>
        </w:tc>
        <w:tc>
          <w:tcPr>
            <w:tcW w:w="2114" w:type="dxa"/>
            <w:tcBorders>
              <w:left w:val="single" w:color="auto" w:sz="4" w:space="0"/>
            </w:tcBorders>
            <w:noWrap w:val="0"/>
            <w:vAlign w:val="center"/>
          </w:tcPr>
          <w:p w14:paraId="02B4A0DB">
            <w:pPr>
              <w:keepNext w:val="0"/>
              <w:keepLines w:val="0"/>
              <w:pageBreakBefore w:val="0"/>
              <w:widowControl w:val="0"/>
              <w:kinsoku/>
              <w:overflowPunct/>
              <w:topLinePunct w:val="0"/>
              <w:autoSpaceDE/>
              <w:autoSpaceDN/>
              <w:bidi w:val="0"/>
              <w:adjustRightInd/>
              <w:snapToGrid/>
              <w:spacing w:line="500" w:lineRule="exact"/>
              <w:jc w:val="righ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万元</w:t>
            </w:r>
          </w:p>
        </w:tc>
      </w:tr>
      <w:tr w14:paraId="63B8D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0" w:type="dxa"/>
            <w:noWrap w:val="0"/>
            <w:vAlign w:val="center"/>
          </w:tcPr>
          <w:p w14:paraId="47D460DC">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项目总投资</w:t>
            </w:r>
          </w:p>
        </w:tc>
        <w:tc>
          <w:tcPr>
            <w:tcW w:w="2796" w:type="dxa"/>
            <w:gridSpan w:val="2"/>
            <w:tcBorders>
              <w:top w:val="single" w:color="auto" w:sz="4" w:space="0"/>
              <w:right w:val="single" w:color="auto" w:sz="4" w:space="0"/>
            </w:tcBorders>
            <w:noWrap w:val="0"/>
            <w:vAlign w:val="center"/>
          </w:tcPr>
          <w:p w14:paraId="31B2B273">
            <w:pPr>
              <w:keepNext w:val="0"/>
              <w:keepLines w:val="0"/>
              <w:pageBreakBefore w:val="0"/>
              <w:widowControl w:val="0"/>
              <w:kinsoku/>
              <w:overflowPunct/>
              <w:topLinePunct w:val="0"/>
              <w:autoSpaceDE/>
              <w:autoSpaceDN/>
              <w:bidi w:val="0"/>
              <w:adjustRightInd/>
              <w:snapToGrid/>
              <w:spacing w:line="500" w:lineRule="exact"/>
              <w:jc w:val="right"/>
              <w:textAlignment w:val="auto"/>
              <w:rPr>
                <w:rFonts w:hint="default"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万元</w:t>
            </w:r>
          </w:p>
        </w:tc>
        <w:tc>
          <w:tcPr>
            <w:tcW w:w="1502" w:type="dxa"/>
            <w:tcBorders>
              <w:top w:val="single" w:color="auto" w:sz="4" w:space="0"/>
              <w:left w:val="single" w:color="auto" w:sz="4" w:space="0"/>
              <w:right w:val="single" w:color="auto" w:sz="4" w:space="0"/>
            </w:tcBorders>
            <w:noWrap w:val="0"/>
            <w:vAlign w:val="center"/>
          </w:tcPr>
          <w:p w14:paraId="36FD2BB6">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对外筹资</w:t>
            </w:r>
          </w:p>
        </w:tc>
        <w:tc>
          <w:tcPr>
            <w:tcW w:w="2114" w:type="dxa"/>
            <w:tcBorders>
              <w:left w:val="single" w:color="auto" w:sz="4" w:space="0"/>
            </w:tcBorders>
            <w:noWrap w:val="0"/>
            <w:vAlign w:val="center"/>
          </w:tcPr>
          <w:p w14:paraId="0431BA59">
            <w:pPr>
              <w:keepNext w:val="0"/>
              <w:keepLines w:val="0"/>
              <w:pageBreakBefore w:val="0"/>
              <w:widowControl w:val="0"/>
              <w:kinsoku/>
              <w:overflowPunct/>
              <w:topLinePunct w:val="0"/>
              <w:autoSpaceDE/>
              <w:autoSpaceDN/>
              <w:bidi w:val="0"/>
              <w:adjustRightInd/>
              <w:snapToGrid/>
              <w:spacing w:line="500" w:lineRule="exact"/>
              <w:jc w:val="righ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万元</w:t>
            </w:r>
          </w:p>
        </w:tc>
      </w:tr>
      <w:tr w14:paraId="21454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2110" w:type="dxa"/>
            <w:vMerge w:val="restart"/>
            <w:noWrap w:val="0"/>
            <w:vAlign w:val="center"/>
          </w:tcPr>
          <w:p w14:paraId="6A42C8F8">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申请人出资</w:t>
            </w:r>
          </w:p>
        </w:tc>
        <w:tc>
          <w:tcPr>
            <w:tcW w:w="2796" w:type="dxa"/>
            <w:gridSpan w:val="2"/>
            <w:tcBorders>
              <w:top w:val="single" w:color="auto" w:sz="4" w:space="0"/>
              <w:right w:val="single" w:color="auto" w:sz="4" w:space="0"/>
            </w:tcBorders>
            <w:noWrap w:val="0"/>
            <w:vAlign w:val="center"/>
          </w:tcPr>
          <w:p w14:paraId="2570A867">
            <w:pPr>
              <w:keepNext w:val="0"/>
              <w:keepLines w:val="0"/>
              <w:pageBreakBefore w:val="0"/>
              <w:widowControl w:val="0"/>
              <w:kinsoku/>
              <w:overflowPunct/>
              <w:topLinePunct w:val="0"/>
              <w:autoSpaceDE/>
              <w:autoSpaceDN/>
              <w:bidi w:val="0"/>
              <w:adjustRightInd/>
              <w:snapToGrid/>
              <w:spacing w:line="500" w:lineRule="exact"/>
              <w:jc w:val="righ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万元</w:t>
            </w:r>
          </w:p>
        </w:tc>
        <w:tc>
          <w:tcPr>
            <w:tcW w:w="1502" w:type="dxa"/>
            <w:vMerge w:val="restart"/>
            <w:tcBorders>
              <w:top w:val="single" w:color="auto" w:sz="4" w:space="0"/>
              <w:left w:val="single" w:color="auto" w:sz="4" w:space="0"/>
              <w:right w:val="single" w:color="auto" w:sz="4" w:space="0"/>
            </w:tcBorders>
            <w:noWrap w:val="0"/>
            <w:vAlign w:val="center"/>
          </w:tcPr>
          <w:p w14:paraId="2BACDE36">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申请人所占股份</w:t>
            </w:r>
          </w:p>
        </w:tc>
        <w:tc>
          <w:tcPr>
            <w:tcW w:w="2114" w:type="dxa"/>
            <w:vMerge w:val="restart"/>
            <w:tcBorders>
              <w:left w:val="single" w:color="auto" w:sz="4" w:space="0"/>
            </w:tcBorders>
            <w:noWrap w:val="0"/>
            <w:vAlign w:val="center"/>
          </w:tcPr>
          <w:p w14:paraId="4DA3F510">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 xml:space="preserve">                 %</w:t>
            </w:r>
          </w:p>
        </w:tc>
      </w:tr>
      <w:tr w14:paraId="089E1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2110" w:type="dxa"/>
            <w:vMerge w:val="continue"/>
            <w:noWrap w:val="0"/>
            <w:vAlign w:val="center"/>
          </w:tcPr>
          <w:p w14:paraId="51A59C13">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c>
          <w:tcPr>
            <w:tcW w:w="870" w:type="dxa"/>
            <w:vMerge w:val="restart"/>
            <w:tcBorders>
              <w:top w:val="single" w:color="auto" w:sz="4" w:space="0"/>
              <w:right w:val="single" w:color="auto" w:sz="2" w:space="0"/>
            </w:tcBorders>
            <w:noWrap w:val="0"/>
            <w:vAlign w:val="center"/>
          </w:tcPr>
          <w:p w14:paraId="50E5E6D1">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其中</w:t>
            </w:r>
          </w:p>
        </w:tc>
        <w:tc>
          <w:tcPr>
            <w:tcW w:w="1926" w:type="dxa"/>
            <w:tcBorders>
              <w:top w:val="single" w:color="auto" w:sz="4" w:space="0"/>
              <w:left w:val="single" w:color="auto" w:sz="2" w:space="0"/>
              <w:right w:val="single" w:color="auto" w:sz="4" w:space="0"/>
            </w:tcBorders>
            <w:noWrap w:val="0"/>
            <w:vAlign w:val="center"/>
          </w:tcPr>
          <w:p w14:paraId="7544E3E9">
            <w:pPr>
              <w:keepNext w:val="0"/>
              <w:keepLines w:val="0"/>
              <w:pageBreakBefore w:val="0"/>
              <w:widowControl w:val="0"/>
              <w:tabs>
                <w:tab w:val="left" w:pos="1994"/>
              </w:tabs>
              <w:kinsoku/>
              <w:wordWrap w:val="0"/>
              <w:overflowPunct/>
              <w:topLinePunct w:val="0"/>
              <w:autoSpaceDE/>
              <w:autoSpaceDN/>
              <w:bidi w:val="0"/>
              <w:adjustRightInd/>
              <w:snapToGrid/>
              <w:spacing w:line="500" w:lineRule="exact"/>
              <w:ind w:left="960" w:hanging="960" w:hangingChars="300"/>
              <w:jc w:val="both"/>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现金     万元</w:t>
            </w:r>
          </w:p>
        </w:tc>
        <w:tc>
          <w:tcPr>
            <w:tcW w:w="1502" w:type="dxa"/>
            <w:vMerge w:val="continue"/>
            <w:tcBorders>
              <w:left w:val="single" w:color="auto" w:sz="4" w:space="0"/>
              <w:right w:val="single" w:color="auto" w:sz="4" w:space="0"/>
            </w:tcBorders>
            <w:noWrap w:val="0"/>
            <w:vAlign w:val="center"/>
          </w:tcPr>
          <w:p w14:paraId="7DE1579E">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color w:val="000000"/>
                <w:kern w:val="2"/>
                <w:sz w:val="32"/>
                <w:szCs w:val="20"/>
                <w:lang w:val="en-US" w:eastAsia="zh-CN" w:bidi="ar-SA"/>
              </w:rPr>
            </w:pPr>
          </w:p>
        </w:tc>
        <w:tc>
          <w:tcPr>
            <w:tcW w:w="2114" w:type="dxa"/>
            <w:vMerge w:val="continue"/>
            <w:tcBorders>
              <w:left w:val="single" w:color="auto" w:sz="4" w:space="0"/>
            </w:tcBorders>
            <w:noWrap w:val="0"/>
            <w:vAlign w:val="center"/>
          </w:tcPr>
          <w:p w14:paraId="416C0966">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r>
      <w:tr w14:paraId="4606A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2110" w:type="dxa"/>
            <w:vMerge w:val="continue"/>
            <w:noWrap w:val="0"/>
            <w:vAlign w:val="center"/>
          </w:tcPr>
          <w:p w14:paraId="0082258E">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c>
          <w:tcPr>
            <w:tcW w:w="870" w:type="dxa"/>
            <w:vMerge w:val="continue"/>
            <w:tcBorders>
              <w:right w:val="single" w:color="auto" w:sz="2" w:space="0"/>
            </w:tcBorders>
            <w:noWrap w:val="0"/>
            <w:vAlign w:val="center"/>
          </w:tcPr>
          <w:p w14:paraId="60967FED">
            <w:pPr>
              <w:keepNext w:val="0"/>
              <w:keepLines w:val="0"/>
              <w:pageBreakBefore w:val="0"/>
              <w:widowControl w:val="0"/>
              <w:kinsoku/>
              <w:overflowPunct/>
              <w:topLinePunct w:val="0"/>
              <w:autoSpaceDE/>
              <w:autoSpaceDN/>
              <w:bidi w:val="0"/>
              <w:adjustRightInd/>
              <w:snapToGrid/>
              <w:spacing w:line="500" w:lineRule="exact"/>
              <w:jc w:val="right"/>
              <w:textAlignment w:val="auto"/>
              <w:rPr>
                <w:rFonts w:hint="eastAsia" w:ascii="方正仿宋_GBK" w:hAnsi="方正仿宋_GBK" w:eastAsia="方正仿宋_GBK" w:cs="方正仿宋_GBK"/>
                <w:color w:val="000000"/>
                <w:kern w:val="2"/>
                <w:sz w:val="32"/>
                <w:szCs w:val="20"/>
                <w:lang w:val="en-US" w:eastAsia="zh-CN" w:bidi="ar-SA"/>
              </w:rPr>
            </w:pPr>
          </w:p>
        </w:tc>
        <w:tc>
          <w:tcPr>
            <w:tcW w:w="1926" w:type="dxa"/>
            <w:tcBorders>
              <w:top w:val="single" w:color="auto" w:sz="4" w:space="0"/>
              <w:left w:val="single" w:color="auto" w:sz="2" w:space="0"/>
              <w:right w:val="single" w:color="auto" w:sz="4" w:space="0"/>
            </w:tcBorders>
            <w:noWrap w:val="0"/>
            <w:vAlign w:val="center"/>
          </w:tcPr>
          <w:p w14:paraId="23EEA70B">
            <w:pPr>
              <w:keepNext w:val="0"/>
              <w:keepLines w:val="0"/>
              <w:pageBreakBefore w:val="0"/>
              <w:widowControl w:val="0"/>
              <w:kinsoku/>
              <w:overflowPunct/>
              <w:topLinePunct w:val="0"/>
              <w:autoSpaceDE/>
              <w:autoSpaceDN/>
              <w:bidi w:val="0"/>
              <w:adjustRightInd/>
              <w:snapToGrid/>
              <w:spacing w:line="500" w:lineRule="exact"/>
              <w:ind w:left="960" w:right="-246" w:rightChars="-117" w:hanging="960" w:hangingChars="300"/>
              <w:jc w:val="lef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技术入股       万元</w:t>
            </w:r>
          </w:p>
        </w:tc>
        <w:tc>
          <w:tcPr>
            <w:tcW w:w="1502" w:type="dxa"/>
            <w:vMerge w:val="continue"/>
            <w:tcBorders>
              <w:left w:val="single" w:color="auto" w:sz="4" w:space="0"/>
              <w:right w:val="single" w:color="auto" w:sz="4" w:space="0"/>
            </w:tcBorders>
            <w:noWrap w:val="0"/>
            <w:vAlign w:val="center"/>
          </w:tcPr>
          <w:p w14:paraId="20264448">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color w:val="000000"/>
                <w:kern w:val="2"/>
                <w:sz w:val="32"/>
                <w:szCs w:val="20"/>
                <w:lang w:val="en-US" w:eastAsia="zh-CN" w:bidi="ar-SA"/>
              </w:rPr>
            </w:pPr>
          </w:p>
        </w:tc>
        <w:tc>
          <w:tcPr>
            <w:tcW w:w="2114" w:type="dxa"/>
            <w:vMerge w:val="continue"/>
            <w:tcBorders>
              <w:left w:val="single" w:color="auto" w:sz="4" w:space="0"/>
            </w:tcBorders>
            <w:noWrap w:val="0"/>
            <w:vAlign w:val="center"/>
          </w:tcPr>
          <w:p w14:paraId="7C164E35">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r>
      <w:tr w14:paraId="7922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0" w:type="dxa"/>
            <w:noWrap w:val="0"/>
            <w:vAlign w:val="center"/>
          </w:tcPr>
          <w:p w14:paraId="37513E26">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您在寻找第几轮资金</w:t>
            </w:r>
          </w:p>
        </w:tc>
        <w:tc>
          <w:tcPr>
            <w:tcW w:w="6412" w:type="dxa"/>
            <w:gridSpan w:val="4"/>
            <w:noWrap w:val="0"/>
            <w:vAlign w:val="center"/>
          </w:tcPr>
          <w:p w14:paraId="0EB6A23E">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口种子资本 口第一轮 口第二轮  口第三轮</w:t>
            </w:r>
          </w:p>
        </w:tc>
      </w:tr>
      <w:tr w14:paraId="114B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0" w:type="dxa"/>
            <w:noWrap w:val="0"/>
            <w:vAlign w:val="center"/>
          </w:tcPr>
          <w:p w14:paraId="337A2980">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企业的主营业务</w:t>
            </w:r>
          </w:p>
        </w:tc>
        <w:tc>
          <w:tcPr>
            <w:tcW w:w="6412" w:type="dxa"/>
            <w:gridSpan w:val="4"/>
            <w:noWrap w:val="0"/>
            <w:vAlign w:val="center"/>
          </w:tcPr>
          <w:p w14:paraId="63A2F91C">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r>
      <w:tr w14:paraId="7186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0" w:type="dxa"/>
            <w:noWrap w:val="0"/>
            <w:vAlign w:val="center"/>
          </w:tcPr>
          <w:p w14:paraId="6C6756E7">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电话</w:t>
            </w:r>
          </w:p>
        </w:tc>
        <w:tc>
          <w:tcPr>
            <w:tcW w:w="2796" w:type="dxa"/>
            <w:gridSpan w:val="2"/>
            <w:noWrap w:val="0"/>
            <w:vAlign w:val="center"/>
          </w:tcPr>
          <w:p w14:paraId="2CDA8C0F">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c>
          <w:tcPr>
            <w:tcW w:w="1502" w:type="dxa"/>
            <w:noWrap w:val="0"/>
            <w:vAlign w:val="center"/>
          </w:tcPr>
          <w:p w14:paraId="1B41FAF0">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传    真</w:t>
            </w:r>
          </w:p>
        </w:tc>
        <w:tc>
          <w:tcPr>
            <w:tcW w:w="2114" w:type="dxa"/>
            <w:noWrap w:val="0"/>
            <w:vAlign w:val="center"/>
          </w:tcPr>
          <w:p w14:paraId="3D7632A5">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r>
      <w:tr w14:paraId="422E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0" w:type="dxa"/>
            <w:noWrap w:val="0"/>
            <w:vAlign w:val="center"/>
          </w:tcPr>
          <w:p w14:paraId="5C938449">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E 一 mail</w:t>
            </w:r>
          </w:p>
        </w:tc>
        <w:tc>
          <w:tcPr>
            <w:tcW w:w="6412" w:type="dxa"/>
            <w:gridSpan w:val="4"/>
            <w:noWrap w:val="0"/>
            <w:vAlign w:val="center"/>
          </w:tcPr>
          <w:p w14:paraId="7B3B358C">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r>
      <w:tr w14:paraId="14BA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0" w:type="dxa"/>
            <w:noWrap w:val="0"/>
            <w:vAlign w:val="center"/>
          </w:tcPr>
          <w:p w14:paraId="32644AFC">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地址</w:t>
            </w:r>
          </w:p>
        </w:tc>
        <w:tc>
          <w:tcPr>
            <w:tcW w:w="6412" w:type="dxa"/>
            <w:gridSpan w:val="4"/>
            <w:noWrap w:val="0"/>
            <w:vAlign w:val="center"/>
          </w:tcPr>
          <w:p w14:paraId="43BB0555">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r>
      <w:tr w14:paraId="0C40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0" w:type="dxa"/>
            <w:noWrap w:val="0"/>
            <w:vAlign w:val="center"/>
          </w:tcPr>
          <w:p w14:paraId="7E0975FA">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邮编</w:t>
            </w:r>
          </w:p>
        </w:tc>
        <w:tc>
          <w:tcPr>
            <w:tcW w:w="6412" w:type="dxa"/>
            <w:gridSpan w:val="4"/>
            <w:noWrap w:val="0"/>
            <w:vAlign w:val="center"/>
          </w:tcPr>
          <w:p w14:paraId="1E8AC2ED">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方正仿宋_GBK" w:hAnsi="方正仿宋_GBK" w:eastAsia="方正仿宋_GBK" w:cs="方正仿宋_GBK"/>
                <w:color w:val="000000"/>
                <w:kern w:val="2"/>
                <w:sz w:val="32"/>
                <w:szCs w:val="20"/>
                <w:lang w:val="en-US" w:eastAsia="zh-CN" w:bidi="ar-SA"/>
              </w:rPr>
            </w:pPr>
          </w:p>
        </w:tc>
      </w:tr>
    </w:tbl>
    <w:p w14:paraId="09F11DF4">
      <w:pPr>
        <w:keepNext w:val="0"/>
        <w:keepLines w:val="0"/>
        <w:pageBreakBefore w:val="0"/>
        <w:widowControl w:val="0"/>
        <w:kinsoku/>
        <w:overflowPunct/>
        <w:topLinePunct w:val="0"/>
        <w:autoSpaceDE/>
        <w:autoSpaceDN/>
        <w:bidi w:val="0"/>
        <w:adjustRightInd/>
        <w:snapToGrid/>
        <w:spacing w:line="500" w:lineRule="exact"/>
        <w:textAlignment w:val="auto"/>
        <w:rPr>
          <w:rFonts w:hint="eastAsia"/>
          <w:color w:val="000000"/>
        </w:rPr>
      </w:pPr>
    </w:p>
    <w:p w14:paraId="6272C3F0">
      <w:pPr>
        <w:spacing w:after="100" w:afterAutospacing="1" w:line="560" w:lineRule="exact"/>
        <w:ind w:firstLine="560" w:firstLineChars="200"/>
        <w:rPr>
          <w:rFonts w:hint="eastAsia" w:eastAsia="方正仿宋_GBK"/>
          <w:b w:val="0"/>
          <w:bCs/>
          <w:color w:val="000000"/>
          <w:spacing w:val="-20"/>
          <w:sz w:val="32"/>
          <w:szCs w:val="32"/>
          <w:lang w:val="en-US" w:eastAsia="zh-CN"/>
        </w:rPr>
      </w:pPr>
      <w:r>
        <w:rPr>
          <w:rFonts w:hint="eastAsia" w:eastAsia="方正仿宋_GBK"/>
          <w:b w:val="0"/>
          <w:bCs/>
          <w:color w:val="000000"/>
          <w:spacing w:val="-20"/>
          <w:sz w:val="32"/>
          <w:szCs w:val="32"/>
          <w:lang w:val="en-US" w:eastAsia="zh-CN"/>
        </w:rPr>
        <w:t>其它需要说明的情况或数据（可以与下文重复，本概要将作为项目摘要由投资人浏览）</w:t>
      </w:r>
      <w:bookmarkStart w:id="3" w:name="_Toc202689109"/>
    </w:p>
    <w:bookmarkEnd w:id="3"/>
    <w:p w14:paraId="0139CD0E">
      <w:pPr>
        <w:spacing w:after="100" w:afterAutospacing="1" w:line="560" w:lineRule="exact"/>
        <w:rPr>
          <w:rFonts w:hint="eastAsia" w:eastAsia="方正仿宋_GBK"/>
          <w:b w:val="0"/>
          <w:bCs/>
          <w:color w:val="000000"/>
          <w:spacing w:val="-20"/>
          <w:sz w:val="32"/>
          <w:szCs w:val="32"/>
          <w:lang w:val="en-US" w:eastAsia="zh-CN"/>
        </w:rPr>
      </w:pPr>
      <w:r>
        <w:rPr>
          <w:rFonts w:hint="eastAsia" w:eastAsia="方正仿宋_GBK"/>
          <w:b w:val="0"/>
          <w:bCs/>
          <w:color w:val="000000"/>
          <w:spacing w:val="-20"/>
          <w:sz w:val="32"/>
          <w:szCs w:val="32"/>
          <w:lang w:val="en-US" w:eastAsia="zh-CN"/>
        </w:rPr>
        <w:t>*  企业的概况及宗旨（ 200 字左右）</w:t>
      </w:r>
    </w:p>
    <w:p w14:paraId="310E5EBF">
      <w:pPr>
        <w:spacing w:after="100" w:afterAutospacing="1" w:line="560" w:lineRule="exact"/>
        <w:rPr>
          <w:rFonts w:hint="eastAsia" w:eastAsia="方正仿宋_GBK"/>
          <w:b w:val="0"/>
          <w:bCs/>
          <w:color w:val="000000"/>
          <w:spacing w:val="-20"/>
          <w:sz w:val="32"/>
          <w:szCs w:val="32"/>
          <w:lang w:val="en-US" w:eastAsia="zh-CN"/>
        </w:rPr>
      </w:pPr>
      <w:r>
        <w:rPr>
          <w:rFonts w:hint="eastAsia" w:eastAsia="方正仿宋_GBK"/>
          <w:b w:val="0"/>
          <w:bCs/>
          <w:color w:val="000000"/>
          <w:spacing w:val="-20"/>
          <w:sz w:val="32"/>
          <w:szCs w:val="32"/>
          <w:lang w:val="en-US" w:eastAsia="zh-CN"/>
        </w:rPr>
        <w:t>*  主要发展战略目标和阶段目标</w:t>
      </w:r>
    </w:p>
    <w:p w14:paraId="1A275695">
      <w:pPr>
        <w:spacing w:line="440" w:lineRule="exact"/>
        <w:rPr>
          <w:rFonts w:hint="eastAsia" w:ascii="宋体" w:hAnsi="宋体"/>
          <w:b/>
          <w:color w:val="000000"/>
          <w:sz w:val="24"/>
        </w:rPr>
      </w:pPr>
    </w:p>
    <w:p w14:paraId="6CD6B728">
      <w:pPr>
        <w:spacing w:line="440" w:lineRule="exact"/>
        <w:rPr>
          <w:rFonts w:hint="eastAsia" w:ascii="宋体" w:hAnsi="宋体"/>
          <w:b/>
          <w:color w:val="000000"/>
          <w:sz w:val="24"/>
        </w:rPr>
      </w:pPr>
    </w:p>
    <w:p w14:paraId="18BF8C25">
      <w:pPr>
        <w:spacing w:line="440" w:lineRule="exact"/>
        <w:rPr>
          <w:rFonts w:hint="eastAsia" w:ascii="宋体" w:hAnsi="宋体"/>
          <w:b/>
          <w:color w:val="000000"/>
          <w:sz w:val="24"/>
        </w:rPr>
      </w:pPr>
    </w:p>
    <w:p w14:paraId="0D8516CA">
      <w:pPr>
        <w:numPr>
          <w:ilvl w:val="0"/>
          <w:numId w:val="2"/>
        </w:numPr>
        <w:spacing w:line="440" w:lineRule="exact"/>
        <w:jc w:val="center"/>
        <w:rPr>
          <w:rFonts w:hint="eastAsia" w:ascii="黑体" w:hAnsi="黑体" w:eastAsia="黑体"/>
          <w:b/>
          <w:bCs/>
          <w:kern w:val="44"/>
          <w:sz w:val="32"/>
          <w:szCs w:val="32"/>
          <w:lang w:val="en-US" w:eastAsia="zh-CN" w:bidi="ar-SA"/>
        </w:rPr>
      </w:pPr>
      <w:r>
        <w:rPr>
          <w:rFonts w:hint="eastAsia" w:ascii="黑体" w:hAnsi="黑体" w:eastAsia="黑体"/>
          <w:b/>
          <w:bCs/>
          <w:kern w:val="44"/>
          <w:sz w:val="32"/>
          <w:szCs w:val="32"/>
          <w:lang w:val="en-US" w:eastAsia="zh-CN" w:bidi="ar-SA"/>
        </w:rPr>
        <w:t>项目申报人综合能力</w:t>
      </w:r>
    </w:p>
    <w:p w14:paraId="5F455A78">
      <w:pPr>
        <w:numPr>
          <w:ilvl w:val="0"/>
          <w:numId w:val="0"/>
        </w:numPr>
        <w:spacing w:line="440" w:lineRule="exact"/>
        <w:jc w:val="both"/>
        <w:rPr>
          <w:rFonts w:hint="eastAsia" w:ascii="黑体" w:hAnsi="黑体" w:eastAsia="黑体"/>
          <w:b/>
          <w:bCs/>
          <w:kern w:val="44"/>
          <w:sz w:val="32"/>
          <w:szCs w:val="32"/>
          <w:lang w:val="en-US" w:eastAsia="zh-CN" w:bidi="ar-SA"/>
        </w:rPr>
      </w:pPr>
    </w:p>
    <w:p w14:paraId="42776037">
      <w:pPr>
        <w:spacing w:after="100" w:afterAutospacing="1" w:line="560" w:lineRule="exact"/>
        <w:ind w:firstLine="640" w:firstLineChars="200"/>
        <w:rPr>
          <w:rFonts w:hint="eastAsia" w:eastAsia="方正仿宋_GBK"/>
          <w:b w:val="0"/>
          <w:bCs/>
          <w:color w:val="000000"/>
          <w:sz w:val="32"/>
          <w:szCs w:val="32"/>
        </w:rPr>
      </w:pPr>
      <w:r>
        <w:rPr>
          <w:rFonts w:hint="eastAsia" w:eastAsia="方正仿宋_GBK"/>
          <w:b w:val="0"/>
          <w:bCs/>
          <w:color w:val="000000"/>
          <w:sz w:val="32"/>
          <w:szCs w:val="32"/>
        </w:rPr>
        <w:t>* 综合能力与业务水平</w:t>
      </w:r>
    </w:p>
    <w:p w14:paraId="6D94627F">
      <w:pPr>
        <w:spacing w:after="100" w:afterAutospacing="1" w:line="560" w:lineRule="exact"/>
        <w:ind w:firstLine="640" w:firstLineChars="200"/>
        <w:rPr>
          <w:rFonts w:hint="eastAsia" w:eastAsia="方正仿宋_GBK"/>
          <w:b w:val="0"/>
          <w:bCs/>
          <w:color w:val="000000"/>
          <w:sz w:val="32"/>
          <w:szCs w:val="32"/>
        </w:rPr>
      </w:pPr>
      <w:r>
        <w:rPr>
          <w:rFonts w:hint="eastAsia" w:eastAsia="方正仿宋_GBK"/>
          <w:b w:val="0"/>
          <w:bCs/>
          <w:color w:val="000000"/>
          <w:sz w:val="32"/>
          <w:szCs w:val="32"/>
        </w:rPr>
        <w:t>* 以往工作经历及创新创业业绩</w:t>
      </w:r>
    </w:p>
    <w:p w14:paraId="1A125FD0">
      <w:pPr>
        <w:spacing w:line="440" w:lineRule="exact"/>
        <w:rPr>
          <w:rFonts w:hint="eastAsia" w:ascii="宋体" w:hAnsi="宋体"/>
          <w:b/>
          <w:color w:val="000000"/>
          <w:sz w:val="24"/>
        </w:rPr>
      </w:pPr>
    </w:p>
    <w:p w14:paraId="4260F8EF">
      <w:pPr>
        <w:spacing w:line="440" w:lineRule="exact"/>
        <w:rPr>
          <w:rFonts w:hint="eastAsia" w:ascii="宋体" w:hAnsi="宋体"/>
          <w:b/>
          <w:color w:val="000000"/>
          <w:sz w:val="24"/>
        </w:rPr>
      </w:pPr>
    </w:p>
    <w:p w14:paraId="418273E6">
      <w:pPr>
        <w:spacing w:line="440" w:lineRule="exact"/>
        <w:rPr>
          <w:rFonts w:hint="eastAsia" w:ascii="宋体" w:hAnsi="宋体"/>
          <w:b/>
          <w:color w:val="000000"/>
          <w:sz w:val="24"/>
        </w:rPr>
      </w:pPr>
    </w:p>
    <w:p w14:paraId="2CF05201">
      <w:pPr>
        <w:numPr>
          <w:ilvl w:val="0"/>
          <w:numId w:val="2"/>
        </w:numPr>
        <w:spacing w:line="440" w:lineRule="exact"/>
        <w:jc w:val="center"/>
        <w:rPr>
          <w:rFonts w:hint="eastAsia" w:ascii="方正黑体_GBK" w:hAnsi="方正黑体_GBK" w:eastAsia="方正黑体_GBK" w:cs="方正黑体_GBK"/>
          <w:bCs/>
          <w:color w:val="000000"/>
          <w:sz w:val="32"/>
          <w:szCs w:val="32"/>
        </w:rPr>
      </w:pPr>
      <w:r>
        <w:rPr>
          <w:rFonts w:hint="eastAsia" w:ascii="黑体" w:hAnsi="黑体" w:eastAsia="黑体"/>
          <w:b/>
          <w:bCs/>
          <w:kern w:val="44"/>
          <w:sz w:val="32"/>
          <w:szCs w:val="32"/>
          <w:lang w:val="en-US" w:eastAsia="zh-CN" w:bidi="ar-SA"/>
        </w:rPr>
        <w:t>项目可行性和前景评价</w:t>
      </w:r>
    </w:p>
    <w:p w14:paraId="1933767C">
      <w:pPr>
        <w:spacing w:after="100" w:afterAutospacing="1" w:line="560" w:lineRule="exact"/>
        <w:rPr>
          <w:rFonts w:hint="eastAsia" w:eastAsia="方正仿宋_GBK"/>
          <w:b/>
          <w:color w:val="000000"/>
          <w:sz w:val="32"/>
          <w:szCs w:val="32"/>
        </w:rPr>
      </w:pPr>
    </w:p>
    <w:p w14:paraId="3D8B65AD">
      <w:pPr>
        <w:spacing w:after="100" w:afterAutospacing="1" w:line="560" w:lineRule="exact"/>
        <w:ind w:firstLine="640" w:firstLineChars="200"/>
        <w:rPr>
          <w:rFonts w:hint="eastAsia" w:eastAsia="方正仿宋_GBK"/>
          <w:b w:val="0"/>
          <w:bCs/>
          <w:color w:val="000000"/>
          <w:sz w:val="32"/>
          <w:szCs w:val="32"/>
        </w:rPr>
      </w:pPr>
      <w:r>
        <w:rPr>
          <w:rFonts w:hint="eastAsia" w:eastAsia="方正仿宋_GBK"/>
          <w:b w:val="0"/>
          <w:bCs/>
          <w:color w:val="000000"/>
          <w:sz w:val="32"/>
          <w:szCs w:val="32"/>
        </w:rPr>
        <w:t>*  产业业态</w:t>
      </w:r>
    </w:p>
    <w:p w14:paraId="1E6E7ED9">
      <w:pPr>
        <w:spacing w:after="100" w:afterAutospacing="1" w:line="560" w:lineRule="exact"/>
        <w:ind w:firstLine="640" w:firstLineChars="200"/>
        <w:rPr>
          <w:rFonts w:hint="eastAsia" w:eastAsia="方正仿宋_GBK"/>
          <w:b w:val="0"/>
          <w:bCs/>
          <w:color w:val="000000"/>
          <w:sz w:val="32"/>
          <w:szCs w:val="32"/>
        </w:rPr>
      </w:pPr>
      <w:r>
        <w:rPr>
          <w:rFonts w:hint="eastAsia" w:eastAsia="方正仿宋_GBK"/>
          <w:b w:val="0"/>
          <w:bCs/>
          <w:color w:val="000000"/>
          <w:sz w:val="32"/>
          <w:szCs w:val="32"/>
        </w:rPr>
        <w:t xml:space="preserve">*  </w:t>
      </w:r>
      <w:r>
        <w:rPr>
          <w:rFonts w:hint="eastAsia" w:eastAsia="方正仿宋_GBK"/>
          <w:b w:val="0"/>
          <w:bCs/>
          <w:color w:val="000000"/>
          <w:sz w:val="32"/>
          <w:szCs w:val="32"/>
          <w:lang w:eastAsia="zh-CN"/>
        </w:rPr>
        <w:t>市场需求</w:t>
      </w:r>
    </w:p>
    <w:p w14:paraId="42B1B7AA">
      <w:pPr>
        <w:spacing w:after="100" w:afterAutospacing="1" w:line="560" w:lineRule="exact"/>
        <w:ind w:firstLine="640" w:firstLineChars="200"/>
        <w:rPr>
          <w:rFonts w:hint="eastAsia" w:eastAsia="方正仿宋_GBK"/>
          <w:b w:val="0"/>
          <w:bCs/>
          <w:color w:val="000000"/>
          <w:sz w:val="32"/>
          <w:szCs w:val="32"/>
        </w:rPr>
      </w:pPr>
      <w:r>
        <w:rPr>
          <w:rFonts w:hint="eastAsia" w:eastAsia="方正仿宋_GBK"/>
          <w:b w:val="0"/>
          <w:bCs/>
          <w:color w:val="000000"/>
          <w:sz w:val="32"/>
          <w:szCs w:val="32"/>
        </w:rPr>
        <w:t>*  经营模式</w:t>
      </w:r>
    </w:p>
    <w:p w14:paraId="73023BC5">
      <w:pPr>
        <w:spacing w:after="100" w:afterAutospacing="1" w:line="560" w:lineRule="exact"/>
        <w:ind w:firstLine="640" w:firstLineChars="200"/>
        <w:rPr>
          <w:rFonts w:hint="eastAsia" w:eastAsia="方正仿宋_GBK"/>
          <w:b w:val="0"/>
          <w:bCs/>
          <w:color w:val="000000"/>
          <w:sz w:val="32"/>
          <w:szCs w:val="32"/>
        </w:rPr>
      </w:pPr>
      <w:r>
        <w:rPr>
          <w:rFonts w:hint="eastAsia" w:eastAsia="方正仿宋_GBK"/>
          <w:b w:val="0"/>
          <w:bCs/>
          <w:color w:val="000000"/>
          <w:sz w:val="32"/>
          <w:szCs w:val="32"/>
        </w:rPr>
        <w:t>*  知识产权和技术成熟性</w:t>
      </w:r>
    </w:p>
    <w:p w14:paraId="6691C0D3">
      <w:pPr>
        <w:spacing w:after="100" w:afterAutospacing="1" w:line="560" w:lineRule="exact"/>
        <w:ind w:firstLine="640" w:firstLineChars="200"/>
        <w:rPr>
          <w:rFonts w:hint="eastAsia" w:eastAsia="方正仿宋_GBK"/>
          <w:b w:val="0"/>
          <w:bCs/>
          <w:color w:val="000000"/>
          <w:sz w:val="32"/>
          <w:szCs w:val="32"/>
        </w:rPr>
      </w:pPr>
      <w:r>
        <w:rPr>
          <w:rFonts w:hint="eastAsia" w:eastAsia="方正仿宋_GBK"/>
          <w:b w:val="0"/>
          <w:bCs/>
          <w:color w:val="000000"/>
          <w:sz w:val="32"/>
          <w:szCs w:val="32"/>
        </w:rPr>
        <w:t>*  项目产业化基础</w:t>
      </w:r>
    </w:p>
    <w:p w14:paraId="73D12543">
      <w:pPr>
        <w:spacing w:after="100" w:afterAutospacing="1" w:line="560" w:lineRule="exact"/>
        <w:ind w:firstLine="640" w:firstLineChars="200"/>
        <w:rPr>
          <w:rFonts w:hint="eastAsia" w:eastAsia="方正仿宋_GBK"/>
          <w:b w:val="0"/>
          <w:bCs/>
          <w:color w:val="000000"/>
          <w:sz w:val="32"/>
          <w:szCs w:val="32"/>
        </w:rPr>
      </w:pPr>
      <w:r>
        <w:rPr>
          <w:rFonts w:hint="eastAsia" w:eastAsia="方正仿宋_GBK"/>
          <w:b w:val="0"/>
          <w:bCs/>
          <w:color w:val="000000"/>
          <w:sz w:val="32"/>
          <w:szCs w:val="32"/>
        </w:rPr>
        <w:t xml:space="preserve">*  </w:t>
      </w:r>
      <w:r>
        <w:rPr>
          <w:rFonts w:hint="eastAsia" w:eastAsia="方正仿宋_GBK"/>
          <w:b w:val="0"/>
          <w:bCs/>
          <w:color w:val="000000"/>
          <w:spacing w:val="-20"/>
          <w:sz w:val="32"/>
          <w:szCs w:val="32"/>
        </w:rPr>
        <w:t>投资预算资本结构、资金筹措能力和抵御风险的能力</w:t>
      </w:r>
    </w:p>
    <w:p w14:paraId="072CB2E4">
      <w:pPr>
        <w:spacing w:after="100" w:afterAutospacing="1" w:line="560" w:lineRule="exact"/>
        <w:ind w:firstLine="640" w:firstLineChars="200"/>
        <w:rPr>
          <w:rFonts w:hint="eastAsia" w:eastAsia="方正仿宋_GBK"/>
          <w:b w:val="0"/>
          <w:bCs/>
          <w:color w:val="000000"/>
          <w:sz w:val="32"/>
          <w:szCs w:val="32"/>
        </w:rPr>
      </w:pPr>
      <w:r>
        <w:rPr>
          <w:rFonts w:hint="eastAsia" w:eastAsia="方正仿宋_GBK"/>
          <w:b w:val="0"/>
          <w:bCs/>
          <w:color w:val="000000"/>
          <w:sz w:val="32"/>
          <w:szCs w:val="32"/>
        </w:rPr>
        <w:t>*  市场前景和竞争优势</w:t>
      </w:r>
    </w:p>
    <w:p w14:paraId="2C92C056">
      <w:pPr>
        <w:adjustRightInd w:val="0"/>
        <w:spacing w:line="560" w:lineRule="exact"/>
        <w:jc w:val="left"/>
        <w:rPr>
          <w:rFonts w:ascii="仿宋_GB2312" w:hAnsi="宋体" w:eastAsia="仿宋_GB2312"/>
          <w:color w:val="000000"/>
          <w:sz w:val="24"/>
        </w:rPr>
      </w:pPr>
    </w:p>
    <w:p w14:paraId="1317E158">
      <w:pPr>
        <w:pStyle w:val="2"/>
        <w:numPr>
          <w:ilvl w:val="0"/>
          <w:numId w:val="3"/>
        </w:numPr>
        <w:spacing w:before="156" w:beforeLines="50" w:after="156" w:afterLines="50" w:line="420" w:lineRule="auto"/>
        <w:jc w:val="center"/>
        <w:rPr>
          <w:rFonts w:hint="eastAsia" w:ascii="黑体" w:hAnsi="黑体" w:eastAsia="黑体"/>
          <w:b/>
          <w:bCs/>
          <w:kern w:val="44"/>
          <w:sz w:val="32"/>
          <w:szCs w:val="32"/>
          <w:lang w:val="en-US" w:eastAsia="zh-CN" w:bidi="ar-SA"/>
        </w:rPr>
      </w:pPr>
      <w:r>
        <w:rPr>
          <w:rFonts w:ascii="仿宋_GB2312" w:hAnsi="宋体" w:eastAsia="仿宋_GB2312"/>
          <w:color w:val="000000"/>
          <w:sz w:val="24"/>
        </w:rPr>
        <w:br w:type="page"/>
      </w:r>
      <w:r>
        <w:rPr>
          <w:rFonts w:hint="eastAsia" w:ascii="黑体" w:hAnsi="黑体" w:eastAsia="黑体"/>
          <w:b/>
          <w:bCs/>
          <w:kern w:val="44"/>
          <w:sz w:val="32"/>
          <w:szCs w:val="32"/>
          <w:lang w:val="en-US" w:eastAsia="zh-CN" w:bidi="ar-SA"/>
        </w:rPr>
        <w:t>项目预期效益和带动作用评价</w:t>
      </w:r>
    </w:p>
    <w:p w14:paraId="6F0F5216">
      <w:pPr>
        <w:keepNext w:val="0"/>
        <w:keepLines w:val="0"/>
        <w:pageBreakBefore w:val="0"/>
        <w:widowControl w:val="0"/>
        <w:kinsoku/>
        <w:wordWrap/>
        <w:overflowPunct/>
        <w:topLinePunct w:val="0"/>
        <w:autoSpaceDE/>
        <w:autoSpaceDN/>
        <w:bidi w:val="0"/>
        <w:adjustRightInd/>
        <w:snapToGrid/>
        <w:spacing w:after="100" w:afterAutospacing="1" w:line="460" w:lineRule="exact"/>
        <w:textAlignment w:val="auto"/>
        <w:rPr>
          <w:rFonts w:hint="eastAsia" w:eastAsia="方正仿宋_GBK"/>
          <w:b/>
          <w:color w:val="000000"/>
          <w:sz w:val="32"/>
          <w:szCs w:val="32"/>
        </w:rPr>
      </w:pPr>
      <w:r>
        <w:rPr>
          <w:rFonts w:hint="eastAsia" w:eastAsia="方正仿宋_GBK"/>
          <w:b/>
          <w:color w:val="000000"/>
          <w:sz w:val="32"/>
          <w:szCs w:val="32"/>
        </w:rPr>
        <w:t xml:space="preserve">* </w:t>
      </w:r>
      <w:r>
        <w:rPr>
          <w:rFonts w:hint="eastAsia" w:eastAsia="方正仿宋_GBK"/>
          <w:b w:val="0"/>
          <w:bCs/>
          <w:color w:val="000000"/>
          <w:spacing w:val="-20"/>
          <w:sz w:val="32"/>
          <w:szCs w:val="32"/>
          <w:lang w:val="en-US" w:eastAsia="zh-CN"/>
        </w:rPr>
        <w:t xml:space="preserve"> 投资与收益预测</w:t>
      </w:r>
    </w:p>
    <w:p w14:paraId="6BC72893">
      <w:pPr>
        <w:jc w:val="right"/>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单位：万元</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292"/>
        <w:gridCol w:w="1420"/>
        <w:gridCol w:w="1421"/>
        <w:gridCol w:w="1420"/>
        <w:gridCol w:w="1421"/>
      </w:tblGrid>
      <w:tr w14:paraId="2FDFB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8" w:type="dxa"/>
            <w:noWrap w:val="0"/>
            <w:vAlign w:val="center"/>
          </w:tcPr>
          <w:p w14:paraId="32E4413C">
            <w:pPr>
              <w:rPr>
                <w:rFonts w:hint="eastAsia" w:ascii="方正仿宋_GBK" w:hAnsi="方正仿宋_GBK" w:eastAsia="方正仿宋_GBK" w:cs="方正仿宋_GBK"/>
                <w:color w:val="000000"/>
                <w:kern w:val="2"/>
                <w:sz w:val="32"/>
                <w:szCs w:val="20"/>
                <w:lang w:val="en-US" w:eastAsia="zh-CN" w:bidi="ar-SA"/>
              </w:rPr>
            </w:pPr>
          </w:p>
        </w:tc>
        <w:tc>
          <w:tcPr>
            <w:tcW w:w="1292" w:type="dxa"/>
            <w:noWrap w:val="0"/>
            <w:vAlign w:val="center"/>
          </w:tcPr>
          <w:p w14:paraId="7366B9B2">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第一年</w:t>
            </w:r>
          </w:p>
        </w:tc>
        <w:tc>
          <w:tcPr>
            <w:tcW w:w="1420" w:type="dxa"/>
            <w:noWrap w:val="0"/>
            <w:vAlign w:val="center"/>
          </w:tcPr>
          <w:p w14:paraId="7B9450C3">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第二年</w:t>
            </w:r>
          </w:p>
        </w:tc>
        <w:tc>
          <w:tcPr>
            <w:tcW w:w="1421" w:type="dxa"/>
            <w:noWrap w:val="0"/>
            <w:vAlign w:val="center"/>
          </w:tcPr>
          <w:p w14:paraId="5087CE94">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第三年</w:t>
            </w:r>
          </w:p>
        </w:tc>
        <w:tc>
          <w:tcPr>
            <w:tcW w:w="1420" w:type="dxa"/>
            <w:noWrap w:val="0"/>
            <w:vAlign w:val="center"/>
          </w:tcPr>
          <w:p w14:paraId="54F071BF">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第四年</w:t>
            </w:r>
          </w:p>
        </w:tc>
        <w:tc>
          <w:tcPr>
            <w:tcW w:w="1421" w:type="dxa"/>
            <w:noWrap w:val="0"/>
            <w:vAlign w:val="center"/>
          </w:tcPr>
          <w:p w14:paraId="7DABC901">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第五年</w:t>
            </w:r>
          </w:p>
        </w:tc>
      </w:tr>
      <w:tr w14:paraId="2A39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8" w:type="dxa"/>
            <w:noWrap w:val="0"/>
            <w:vAlign w:val="center"/>
          </w:tcPr>
          <w:p w14:paraId="731AC5D7">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年收入</w:t>
            </w:r>
          </w:p>
        </w:tc>
        <w:tc>
          <w:tcPr>
            <w:tcW w:w="1292" w:type="dxa"/>
            <w:noWrap w:val="0"/>
            <w:vAlign w:val="center"/>
          </w:tcPr>
          <w:p w14:paraId="07C119DD">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4D9253B8">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2BFA6AAA">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7424B18D">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38771455">
            <w:pPr>
              <w:rPr>
                <w:rFonts w:hint="eastAsia" w:ascii="方正仿宋_GBK" w:hAnsi="方正仿宋_GBK" w:eastAsia="方正仿宋_GBK" w:cs="方正仿宋_GBK"/>
                <w:color w:val="000000"/>
                <w:kern w:val="2"/>
                <w:sz w:val="32"/>
                <w:szCs w:val="20"/>
                <w:lang w:val="en-US" w:eastAsia="zh-CN" w:bidi="ar-SA"/>
              </w:rPr>
            </w:pPr>
          </w:p>
        </w:tc>
      </w:tr>
      <w:tr w14:paraId="292F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8" w:type="dxa"/>
            <w:noWrap w:val="0"/>
            <w:vAlign w:val="center"/>
          </w:tcPr>
          <w:p w14:paraId="591341F5">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销售成本</w:t>
            </w:r>
          </w:p>
        </w:tc>
        <w:tc>
          <w:tcPr>
            <w:tcW w:w="1292" w:type="dxa"/>
            <w:noWrap w:val="0"/>
            <w:vAlign w:val="center"/>
          </w:tcPr>
          <w:p w14:paraId="76F4E966">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6E9B1B86">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241E86FB">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5F1150E9">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5BE16283">
            <w:pPr>
              <w:rPr>
                <w:rFonts w:hint="eastAsia" w:ascii="方正仿宋_GBK" w:hAnsi="方正仿宋_GBK" w:eastAsia="方正仿宋_GBK" w:cs="方正仿宋_GBK"/>
                <w:color w:val="000000"/>
                <w:kern w:val="2"/>
                <w:sz w:val="32"/>
                <w:szCs w:val="20"/>
                <w:lang w:val="en-US" w:eastAsia="zh-CN" w:bidi="ar-SA"/>
              </w:rPr>
            </w:pPr>
          </w:p>
        </w:tc>
      </w:tr>
      <w:tr w14:paraId="6F03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8" w:type="dxa"/>
            <w:noWrap w:val="0"/>
            <w:vAlign w:val="center"/>
          </w:tcPr>
          <w:p w14:paraId="1612A451">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运营成本</w:t>
            </w:r>
          </w:p>
        </w:tc>
        <w:tc>
          <w:tcPr>
            <w:tcW w:w="1292" w:type="dxa"/>
            <w:noWrap w:val="0"/>
            <w:vAlign w:val="center"/>
          </w:tcPr>
          <w:p w14:paraId="719110E4">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431A9012">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42722A3A">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0DFE46DE">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61434A48">
            <w:pPr>
              <w:rPr>
                <w:rFonts w:hint="eastAsia" w:ascii="方正仿宋_GBK" w:hAnsi="方正仿宋_GBK" w:eastAsia="方正仿宋_GBK" w:cs="方正仿宋_GBK"/>
                <w:color w:val="000000"/>
                <w:kern w:val="2"/>
                <w:sz w:val="32"/>
                <w:szCs w:val="20"/>
                <w:lang w:val="en-US" w:eastAsia="zh-CN" w:bidi="ar-SA"/>
              </w:rPr>
            </w:pPr>
          </w:p>
        </w:tc>
      </w:tr>
      <w:tr w14:paraId="5834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8" w:type="dxa"/>
            <w:noWrap w:val="0"/>
            <w:vAlign w:val="center"/>
          </w:tcPr>
          <w:p w14:paraId="37F1D3CB">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净收入</w:t>
            </w:r>
          </w:p>
        </w:tc>
        <w:tc>
          <w:tcPr>
            <w:tcW w:w="1292" w:type="dxa"/>
            <w:noWrap w:val="0"/>
            <w:vAlign w:val="center"/>
          </w:tcPr>
          <w:p w14:paraId="150E3652">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28267161">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38F6C5AC">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48568F88">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2E70ACC1">
            <w:pPr>
              <w:rPr>
                <w:rFonts w:hint="eastAsia" w:ascii="方正仿宋_GBK" w:hAnsi="方正仿宋_GBK" w:eastAsia="方正仿宋_GBK" w:cs="方正仿宋_GBK"/>
                <w:color w:val="000000"/>
                <w:kern w:val="2"/>
                <w:sz w:val="32"/>
                <w:szCs w:val="20"/>
                <w:lang w:val="en-US" w:eastAsia="zh-CN" w:bidi="ar-SA"/>
              </w:rPr>
            </w:pPr>
          </w:p>
        </w:tc>
      </w:tr>
      <w:tr w14:paraId="195E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8" w:type="dxa"/>
            <w:noWrap w:val="0"/>
            <w:vAlign w:val="center"/>
          </w:tcPr>
          <w:p w14:paraId="6F527A12">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实际投资</w:t>
            </w:r>
          </w:p>
        </w:tc>
        <w:tc>
          <w:tcPr>
            <w:tcW w:w="1292" w:type="dxa"/>
            <w:noWrap w:val="0"/>
            <w:vAlign w:val="center"/>
          </w:tcPr>
          <w:p w14:paraId="21FE7F5E">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550E4D0F">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15266D5A">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3B2F3550">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030FA16D">
            <w:pPr>
              <w:rPr>
                <w:rFonts w:hint="eastAsia" w:ascii="方正仿宋_GBK" w:hAnsi="方正仿宋_GBK" w:eastAsia="方正仿宋_GBK" w:cs="方正仿宋_GBK"/>
                <w:color w:val="000000"/>
                <w:kern w:val="2"/>
                <w:sz w:val="32"/>
                <w:szCs w:val="20"/>
                <w:lang w:val="en-US" w:eastAsia="zh-CN" w:bidi="ar-SA"/>
              </w:rPr>
            </w:pPr>
          </w:p>
        </w:tc>
      </w:tr>
      <w:tr w14:paraId="24392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8" w:type="dxa"/>
            <w:noWrap w:val="0"/>
            <w:vAlign w:val="center"/>
          </w:tcPr>
          <w:p w14:paraId="547713E8">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资本支出</w:t>
            </w:r>
          </w:p>
        </w:tc>
        <w:tc>
          <w:tcPr>
            <w:tcW w:w="1292" w:type="dxa"/>
            <w:noWrap w:val="0"/>
            <w:vAlign w:val="center"/>
          </w:tcPr>
          <w:p w14:paraId="74E8E3BB">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0A6D7149">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1C502286">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27A41439">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64126951">
            <w:pPr>
              <w:rPr>
                <w:rFonts w:hint="eastAsia" w:ascii="方正仿宋_GBK" w:hAnsi="方正仿宋_GBK" w:eastAsia="方正仿宋_GBK" w:cs="方正仿宋_GBK"/>
                <w:color w:val="000000"/>
                <w:kern w:val="2"/>
                <w:sz w:val="32"/>
                <w:szCs w:val="20"/>
                <w:lang w:val="en-US" w:eastAsia="zh-CN" w:bidi="ar-SA"/>
              </w:rPr>
            </w:pPr>
          </w:p>
        </w:tc>
      </w:tr>
      <w:tr w14:paraId="056D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8" w:type="dxa"/>
            <w:noWrap w:val="0"/>
            <w:vAlign w:val="center"/>
          </w:tcPr>
          <w:p w14:paraId="1DB2E9FF">
            <w:pPr>
              <w:rPr>
                <w:rFonts w:hint="eastAsia" w:ascii="方正仿宋_GBK" w:hAnsi="方正仿宋_GBK" w:eastAsia="方正仿宋_GBK" w:cs="方正仿宋_GBK"/>
                <w:color w:val="000000"/>
                <w:kern w:val="2"/>
                <w:sz w:val="32"/>
                <w:szCs w:val="20"/>
                <w:lang w:val="en-US" w:eastAsia="zh-CN" w:bidi="ar-SA"/>
              </w:rPr>
            </w:pPr>
            <w:r>
              <w:rPr>
                <w:rFonts w:hint="eastAsia" w:ascii="方正仿宋_GBK" w:hAnsi="方正仿宋_GBK" w:eastAsia="方正仿宋_GBK" w:cs="方正仿宋_GBK"/>
                <w:color w:val="000000"/>
                <w:kern w:val="2"/>
                <w:sz w:val="32"/>
                <w:szCs w:val="20"/>
                <w:lang w:val="en-US" w:eastAsia="zh-CN" w:bidi="ar-SA"/>
              </w:rPr>
              <w:t>年终现金余额</w:t>
            </w:r>
          </w:p>
        </w:tc>
        <w:tc>
          <w:tcPr>
            <w:tcW w:w="1292" w:type="dxa"/>
            <w:noWrap w:val="0"/>
            <w:vAlign w:val="center"/>
          </w:tcPr>
          <w:p w14:paraId="3AF799C3">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7BAB3342">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2CAC50A1">
            <w:pPr>
              <w:rPr>
                <w:rFonts w:hint="eastAsia" w:ascii="方正仿宋_GBK" w:hAnsi="方正仿宋_GBK" w:eastAsia="方正仿宋_GBK" w:cs="方正仿宋_GBK"/>
                <w:color w:val="000000"/>
                <w:kern w:val="2"/>
                <w:sz w:val="32"/>
                <w:szCs w:val="20"/>
                <w:lang w:val="en-US" w:eastAsia="zh-CN" w:bidi="ar-SA"/>
              </w:rPr>
            </w:pPr>
          </w:p>
        </w:tc>
        <w:tc>
          <w:tcPr>
            <w:tcW w:w="1420" w:type="dxa"/>
            <w:noWrap w:val="0"/>
            <w:vAlign w:val="center"/>
          </w:tcPr>
          <w:p w14:paraId="09058BB7">
            <w:pPr>
              <w:rPr>
                <w:rFonts w:hint="eastAsia" w:ascii="方正仿宋_GBK" w:hAnsi="方正仿宋_GBK" w:eastAsia="方正仿宋_GBK" w:cs="方正仿宋_GBK"/>
                <w:color w:val="000000"/>
                <w:kern w:val="2"/>
                <w:sz w:val="32"/>
                <w:szCs w:val="20"/>
                <w:lang w:val="en-US" w:eastAsia="zh-CN" w:bidi="ar-SA"/>
              </w:rPr>
            </w:pPr>
          </w:p>
        </w:tc>
        <w:tc>
          <w:tcPr>
            <w:tcW w:w="1421" w:type="dxa"/>
            <w:noWrap w:val="0"/>
            <w:vAlign w:val="center"/>
          </w:tcPr>
          <w:p w14:paraId="1EC75A95">
            <w:pPr>
              <w:rPr>
                <w:rFonts w:hint="eastAsia" w:ascii="方正仿宋_GBK" w:hAnsi="方正仿宋_GBK" w:eastAsia="方正仿宋_GBK" w:cs="方正仿宋_GBK"/>
                <w:color w:val="000000"/>
                <w:kern w:val="2"/>
                <w:sz w:val="32"/>
                <w:szCs w:val="20"/>
                <w:lang w:val="en-US" w:eastAsia="zh-CN" w:bidi="ar-SA"/>
              </w:rPr>
            </w:pPr>
          </w:p>
        </w:tc>
      </w:tr>
    </w:tbl>
    <w:p w14:paraId="006098BB">
      <w:pPr>
        <w:rPr>
          <w:rFonts w:hint="eastAsia" w:ascii="楷体_GB2312" w:eastAsia="楷体_GB2312"/>
          <w:color w:val="000000"/>
        </w:rPr>
      </w:pPr>
    </w:p>
    <w:p w14:paraId="2C016E38">
      <w:pPr>
        <w:spacing w:after="100" w:afterAutospacing="1" w:line="560" w:lineRule="exact"/>
        <w:ind w:firstLine="560" w:firstLineChars="200"/>
        <w:rPr>
          <w:rFonts w:hint="eastAsia" w:eastAsia="方正仿宋_GBK"/>
          <w:b w:val="0"/>
          <w:bCs/>
          <w:color w:val="000000"/>
          <w:spacing w:val="-20"/>
          <w:sz w:val="32"/>
          <w:szCs w:val="32"/>
        </w:rPr>
      </w:pPr>
      <w:r>
        <w:rPr>
          <w:rFonts w:hint="eastAsia" w:eastAsia="方正仿宋_GBK"/>
          <w:b w:val="0"/>
          <w:bCs/>
          <w:color w:val="000000"/>
          <w:spacing w:val="-20"/>
          <w:sz w:val="32"/>
          <w:szCs w:val="32"/>
        </w:rPr>
        <w:t>简述本期风险投资的数额、退出策略、预计回报数额和时间表</w:t>
      </w:r>
    </w:p>
    <w:p w14:paraId="7B86DF81">
      <w:pPr>
        <w:spacing w:after="100" w:afterAutospacing="1" w:line="560" w:lineRule="exact"/>
        <w:rPr>
          <w:rFonts w:hint="eastAsia" w:eastAsia="方正仿宋_GBK"/>
          <w:b w:val="0"/>
          <w:bCs/>
          <w:color w:val="000000"/>
          <w:spacing w:val="-20"/>
          <w:sz w:val="32"/>
          <w:szCs w:val="32"/>
        </w:rPr>
      </w:pPr>
      <w:r>
        <w:rPr>
          <w:rFonts w:hint="eastAsia" w:eastAsia="方正仿宋_GBK"/>
          <w:b w:val="0"/>
          <w:bCs/>
          <w:color w:val="000000"/>
          <w:spacing w:val="-20"/>
          <w:sz w:val="32"/>
          <w:szCs w:val="32"/>
        </w:rPr>
        <w:t>*  项目预期产业化规模和经济社会效益</w:t>
      </w:r>
    </w:p>
    <w:p w14:paraId="229CE685">
      <w:pPr>
        <w:spacing w:after="100" w:afterAutospacing="1" w:line="560" w:lineRule="exact"/>
        <w:rPr>
          <w:rFonts w:hint="eastAsia" w:eastAsia="方正仿宋_GBK"/>
          <w:b w:val="0"/>
          <w:bCs/>
          <w:color w:val="000000"/>
          <w:spacing w:val="-23"/>
          <w:sz w:val="32"/>
          <w:szCs w:val="32"/>
        </w:rPr>
      </w:pPr>
      <w:r>
        <w:rPr>
          <w:rFonts w:hint="eastAsia" w:eastAsia="方正仿宋_GBK"/>
          <w:b w:val="0"/>
          <w:bCs/>
          <w:color w:val="000000"/>
          <w:spacing w:val="-20"/>
          <w:sz w:val="32"/>
          <w:szCs w:val="32"/>
        </w:rPr>
        <w:t xml:space="preserve">*  </w:t>
      </w:r>
      <w:r>
        <w:rPr>
          <w:rFonts w:hint="eastAsia" w:eastAsia="方正仿宋_GBK"/>
          <w:b w:val="0"/>
          <w:bCs/>
          <w:color w:val="000000"/>
          <w:spacing w:val="-23"/>
          <w:sz w:val="32"/>
          <w:szCs w:val="32"/>
        </w:rPr>
        <w:t>对行业发展水平提升、产业结构优化和镇江</w:t>
      </w:r>
      <w:r>
        <w:rPr>
          <w:rFonts w:hint="eastAsia" w:eastAsia="方正仿宋_GBK"/>
          <w:b w:val="0"/>
          <w:bCs/>
          <w:color w:val="000000"/>
          <w:spacing w:val="-23"/>
          <w:sz w:val="32"/>
          <w:szCs w:val="32"/>
          <w:lang w:eastAsia="zh-CN"/>
        </w:rPr>
        <w:t>高新区</w:t>
      </w:r>
      <w:r>
        <w:rPr>
          <w:rFonts w:hint="eastAsia" w:eastAsia="方正仿宋_GBK"/>
          <w:b w:val="0"/>
          <w:bCs/>
          <w:color w:val="000000"/>
          <w:spacing w:val="-23"/>
          <w:sz w:val="32"/>
          <w:szCs w:val="32"/>
        </w:rPr>
        <w:t>经济发展的带动作用</w:t>
      </w:r>
    </w:p>
    <w:p w14:paraId="75091E82">
      <w:pPr>
        <w:pStyle w:val="2"/>
        <w:spacing w:before="156" w:beforeLines="50" w:after="156" w:afterLines="50" w:line="420" w:lineRule="auto"/>
        <w:rPr>
          <w:rFonts w:hint="eastAsia"/>
          <w:sz w:val="28"/>
          <w:szCs w:val="28"/>
        </w:rPr>
      </w:pPr>
      <w:bookmarkStart w:id="4" w:name="_Toc202689116"/>
      <w:bookmarkStart w:id="5" w:name="_Toc192931324"/>
    </w:p>
    <w:p w14:paraId="5B6CB853">
      <w:pPr>
        <w:rPr>
          <w:rFonts w:hint="eastAsia"/>
        </w:rPr>
      </w:pPr>
    </w:p>
    <w:p w14:paraId="01B4AD1B">
      <w:pPr>
        <w:pStyle w:val="2"/>
        <w:numPr>
          <w:ilvl w:val="0"/>
          <w:numId w:val="0"/>
        </w:numPr>
        <w:spacing w:before="156" w:beforeLines="50" w:after="156" w:afterLines="50" w:line="420" w:lineRule="auto"/>
        <w:jc w:val="both"/>
        <w:rPr>
          <w:rFonts w:hint="eastAsia" w:ascii="黑体" w:hAnsi="黑体" w:eastAsia="黑体"/>
          <w:b/>
          <w:bCs/>
          <w:kern w:val="44"/>
          <w:sz w:val="32"/>
          <w:szCs w:val="32"/>
          <w:lang w:val="en-US" w:eastAsia="zh-CN" w:bidi="ar-SA"/>
        </w:rPr>
      </w:pPr>
    </w:p>
    <w:p w14:paraId="77324B64">
      <w:pPr>
        <w:pStyle w:val="2"/>
        <w:numPr>
          <w:ilvl w:val="0"/>
          <w:numId w:val="0"/>
        </w:numPr>
        <w:spacing w:before="156" w:beforeLines="50" w:after="156" w:afterLines="50" w:line="420" w:lineRule="auto"/>
        <w:jc w:val="center"/>
        <w:rPr>
          <w:rFonts w:hint="eastAsia" w:ascii="黑体" w:hAnsi="黑体" w:eastAsia="黑体"/>
          <w:b/>
          <w:bCs/>
          <w:kern w:val="44"/>
          <w:sz w:val="32"/>
          <w:szCs w:val="32"/>
          <w:lang w:val="en-US" w:eastAsia="zh-CN" w:bidi="ar-SA"/>
        </w:rPr>
      </w:pPr>
      <w:r>
        <w:rPr>
          <w:rFonts w:hint="eastAsia" w:ascii="黑体" w:hAnsi="黑体" w:eastAsia="黑体"/>
          <w:b/>
          <w:bCs/>
          <w:kern w:val="44"/>
          <w:sz w:val="32"/>
          <w:szCs w:val="32"/>
          <w:lang w:val="en-US" w:eastAsia="zh-CN" w:bidi="ar-SA"/>
        </w:rPr>
        <w:t>五、其它说明</w:t>
      </w:r>
      <w:bookmarkEnd w:id="4"/>
      <w:bookmarkEnd w:id="5"/>
    </w:p>
    <w:p w14:paraId="699A8AE5">
      <w:pPr>
        <w:spacing w:after="100" w:afterAutospacing="1" w:line="560" w:lineRule="exact"/>
        <w:ind w:firstLine="480" w:firstLineChars="200"/>
        <w:rPr>
          <w:rFonts w:hint="eastAsia" w:eastAsia="方正仿宋_GBK"/>
          <w:b w:val="0"/>
          <w:bCs/>
          <w:color w:val="000000"/>
          <w:sz w:val="32"/>
          <w:szCs w:val="32"/>
        </w:rPr>
      </w:pPr>
      <w:r>
        <w:rPr>
          <w:rFonts w:hint="eastAsia" w:ascii="宋体" w:hAnsi="宋体"/>
          <w:b w:val="0"/>
          <w:bCs/>
          <w:color w:val="000000"/>
          <w:sz w:val="24"/>
        </w:rPr>
        <w:t xml:space="preserve"> </w:t>
      </w:r>
      <w:r>
        <w:rPr>
          <w:rFonts w:hint="eastAsia" w:eastAsia="方正仿宋_GBK"/>
          <w:b w:val="0"/>
          <w:bCs/>
          <w:color w:val="000000"/>
          <w:sz w:val="32"/>
          <w:szCs w:val="32"/>
        </w:rPr>
        <w:t xml:space="preserve"> *  媒介关于公司产品的报道及行业权威机构对产品/技术的评估分析报告；公司产品的样品、图片及说明；有关公司及产品的其它资料。  </w:t>
      </w:r>
    </w:p>
    <w:p w14:paraId="228F1A12">
      <w:pPr>
        <w:spacing w:after="100" w:afterAutospacing="1" w:line="560" w:lineRule="exact"/>
        <w:ind w:firstLine="640" w:firstLineChars="200"/>
        <w:rPr>
          <w:rFonts w:eastAsia="方正仿宋_GBK"/>
          <w:b w:val="0"/>
          <w:bCs/>
          <w:color w:val="000000"/>
          <w:sz w:val="32"/>
          <w:szCs w:val="32"/>
        </w:rPr>
      </w:pPr>
      <w:r>
        <w:rPr>
          <w:rFonts w:hint="eastAsia" w:eastAsia="方正仿宋_GBK"/>
          <w:b w:val="0"/>
          <w:bCs/>
          <w:color w:val="000000"/>
          <w:sz w:val="32"/>
          <w:szCs w:val="32"/>
        </w:rPr>
        <w:t xml:space="preserve"> *  其他需提供的材料。</w:t>
      </w:r>
    </w:p>
    <w:p w14:paraId="12AB74CB"/>
    <w:sectPr>
      <w:headerReference r:id="rId3" w:type="default"/>
      <w:footerReference r:id="rId4"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856D5E-4436-442D-A889-ED4009850C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2AAE17F-727F-47DE-9C51-E0172D01D04A}"/>
  </w:font>
  <w:font w:name="仿宋_GB2312">
    <w:panose1 w:val="02010609030101010101"/>
    <w:charset w:val="86"/>
    <w:family w:val="modern"/>
    <w:pitch w:val="default"/>
    <w:sig w:usb0="00000001" w:usb1="080E0000" w:usb2="00000000" w:usb3="00000000" w:csb0="00040000" w:csb1="00000000"/>
    <w:embedRegular r:id="rId3" w:fontKey="{D17F6F7A-3DE9-4B2A-B1E1-003EA4A302CD}"/>
  </w:font>
  <w:font w:name="方正小标宋简体">
    <w:panose1 w:val="03000509000000000000"/>
    <w:charset w:val="86"/>
    <w:family w:val="auto"/>
    <w:pitch w:val="default"/>
    <w:sig w:usb0="00000001" w:usb1="080E0000" w:usb2="00000000" w:usb3="00000000" w:csb0="00040000" w:csb1="00000000"/>
    <w:embedRegular r:id="rId4" w:fontKey="{184BB025-C3BC-4051-9505-9497694FF0CC}"/>
  </w:font>
  <w:font w:name="新宋体">
    <w:panose1 w:val="02010609030101010101"/>
    <w:charset w:val="86"/>
    <w:family w:val="modern"/>
    <w:pitch w:val="default"/>
    <w:sig w:usb0="00000203" w:usb1="288F0000" w:usb2="00000006" w:usb3="00000000" w:csb0="00040001" w:csb1="00000000"/>
    <w:embedRegular r:id="rId5" w:fontKey="{1CF075A6-26E3-45DD-A198-8BA8A4FF3F30}"/>
  </w:font>
  <w:font w:name="方正小标宋_GBK">
    <w:panose1 w:val="02000000000000000000"/>
    <w:charset w:val="86"/>
    <w:family w:val="swiss"/>
    <w:pitch w:val="default"/>
    <w:sig w:usb0="A00002BF" w:usb1="38CF7CFA" w:usb2="00082016" w:usb3="00000000" w:csb0="00040001" w:csb1="00000000"/>
    <w:embedRegular r:id="rId6" w:fontKey="{C6540AD7-6AB9-4D9F-954B-696D85F95644}"/>
  </w:font>
  <w:font w:name="方正楷体_GBK">
    <w:panose1 w:val="02000000000000000000"/>
    <w:charset w:val="86"/>
    <w:family w:val="auto"/>
    <w:pitch w:val="default"/>
    <w:sig w:usb0="800002BF" w:usb1="38CF7CFA" w:usb2="00000016" w:usb3="00000000" w:csb0="00040000" w:csb1="00000000"/>
    <w:embedRegular r:id="rId7" w:fontKey="{B549EF5C-2B9A-4C90-9D89-ACEAFB215C31}"/>
  </w:font>
  <w:font w:name="方正仿宋_GBK">
    <w:panose1 w:val="02000000000000000000"/>
    <w:charset w:val="86"/>
    <w:family w:val="script"/>
    <w:pitch w:val="default"/>
    <w:sig w:usb0="A00002BF" w:usb1="38CF7CFA" w:usb2="00082016" w:usb3="00000000" w:csb0="00040001" w:csb1="00000000"/>
    <w:embedRegular r:id="rId8" w:fontKey="{DE707AD0-AA65-4A53-B680-DB9A0930FFB8}"/>
  </w:font>
  <w:font w:name="华文中宋">
    <w:panose1 w:val="02010600040101010101"/>
    <w:charset w:val="86"/>
    <w:family w:val="auto"/>
    <w:pitch w:val="default"/>
    <w:sig w:usb0="00000287" w:usb1="080F0000" w:usb2="00000000" w:usb3="00000000" w:csb0="0004009F" w:csb1="DFD70000"/>
    <w:embedRegular r:id="rId9" w:fontKey="{8DA0EE6F-C66A-4883-9144-49081FFA1F5D}"/>
  </w:font>
  <w:font w:name="方正黑体_GBK">
    <w:altName w:val="微软雅黑"/>
    <w:panose1 w:val="03000509000000000000"/>
    <w:charset w:val="86"/>
    <w:family w:val="script"/>
    <w:pitch w:val="default"/>
    <w:sig w:usb0="00000000" w:usb1="00000000" w:usb2="00000000" w:usb3="00000000" w:csb0="00040000" w:csb1="00000000"/>
    <w:embedRegular r:id="rId10" w:fontKey="{22764BD0-3DD7-4A68-975B-034782546A79}"/>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embedRegular r:id="rId11" w:fontKey="{B0C9E361-971F-44DE-BA65-94E8667B2BE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24C1F">
    <w:pPr>
      <w:pStyle w:val="4"/>
      <w:framePr w:wrap="around" w:vAnchor="text" w:hAnchor="margin" w:xAlign="center" w:y="1"/>
      <w:rPr>
        <w:rStyle w:val="10"/>
      </w:rPr>
    </w:pPr>
    <w:r>
      <w:fldChar w:fldCharType="begin"/>
    </w:r>
    <w:r>
      <w:rPr>
        <w:rStyle w:val="10"/>
      </w:rPr>
      <w:instrText xml:space="preserve">PAGE  </w:instrText>
    </w:r>
    <w:r>
      <w:fldChar w:fldCharType="end"/>
    </w:r>
  </w:p>
  <w:p w14:paraId="2B1EFA71">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0368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1F3B14"/>
    <w:multiLevelType w:val="singleLevel"/>
    <w:tmpl w:val="1B1F3B14"/>
    <w:lvl w:ilvl="0" w:tentative="0">
      <w:start w:val="1"/>
      <w:numFmt w:val="chineseCounting"/>
      <w:suff w:val="nothing"/>
      <w:lvlText w:val="%1、"/>
      <w:lvlJc w:val="left"/>
      <w:rPr>
        <w:rFonts w:hint="eastAsia"/>
      </w:rPr>
    </w:lvl>
  </w:abstractNum>
  <w:abstractNum w:abstractNumId="1">
    <w:nsid w:val="57D221AF"/>
    <w:multiLevelType w:val="singleLevel"/>
    <w:tmpl w:val="57D221AF"/>
    <w:lvl w:ilvl="0" w:tentative="0">
      <w:start w:val="2"/>
      <w:numFmt w:val="chineseCounting"/>
      <w:suff w:val="nothing"/>
      <w:lvlText w:val="%1、"/>
      <w:lvlJc w:val="left"/>
    </w:lvl>
  </w:abstractNum>
  <w:abstractNum w:abstractNumId="2">
    <w:nsid w:val="57D6735F"/>
    <w:multiLevelType w:val="singleLevel"/>
    <w:tmpl w:val="57D6735F"/>
    <w:lvl w:ilvl="0" w:tentative="0">
      <w:start w:val="4"/>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ODA4MmEzMjQzYjUxNzllMTBlMDJlYzc4MTM2MTUifQ=="/>
  </w:docVars>
  <w:rsids>
    <w:rsidRoot w:val="00000000"/>
    <w:rsid w:val="063D746C"/>
    <w:rsid w:val="0E707BF7"/>
    <w:rsid w:val="1C4063CD"/>
    <w:rsid w:val="5C2C69B3"/>
    <w:rsid w:val="6C5867D2"/>
    <w:rsid w:val="7CA12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adjustRightInd w:val="0"/>
      <w:snapToGrid w:val="0"/>
      <w:spacing w:after="240" w:line="300" w:lineRule="auto"/>
      <w:ind w:firstLine="570"/>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tabs>
        <w:tab w:val="right" w:leader="dot" w:pos="8296"/>
      </w:tabs>
      <w:spacing w:line="360" w:lineRule="auto"/>
    </w:pPr>
    <w:rPr>
      <w:rFonts w:ascii="仿宋_GB2312" w:hAnsi="宋体" w:eastAsia="仿宋_GB2312"/>
      <w:sz w:val="24"/>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0">
    <w:name w:val="page number"/>
    <w:basedOn w:val="9"/>
    <w:qFormat/>
    <w:uiPriority w:val="0"/>
  </w:style>
  <w:style w:type="character" w:styleId="11">
    <w:name w:val="Hyperlink"/>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1175</Words>
  <Characters>1183</Characters>
  <Lines>0</Lines>
  <Paragraphs>0</Paragraphs>
  <TotalTime>1</TotalTime>
  <ScaleCrop>false</ScaleCrop>
  <LinksUpToDate>false</LinksUpToDate>
  <CharactersWithSpaces>1381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2024-11-06T05:22:00Z</dcterms:created>
  <dc:creator>lj</dc:creator>
  <cp:lastModifiedBy>Admin</cp:lastModifiedBy>
  <dcterms:modified xsi:type="dcterms:W3CDTF">2026-07-08T00:10:31Z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D295B78CED774D84AAAC54F5E6CD8543_12</vt:lpwstr>
  </property>
  <property fmtid="{D5CDD505-2E9C-101B-9397-08002B2CF9AE}" pid="4" name="KSOTemplateDocerSaveRecord">
    <vt:lpwstr>eyJoZGlkIjoiMWZhYTdiZDllMmI0NTcwM2QyMzM4MGQyNDI2YTg0NmIiLCJ1c2VySWQiOiIyNTkyMDk2NjIifQ==</vt:lpwstr>
  </property>
</Properties>
</file>